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F01D2" w:rsidRPr="005275B0" w:rsidRDefault="00086CB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1F01D2" w:rsidRPr="005275B0">
        <w:rPr>
          <w:rFonts w:ascii="Cambria" w:hAnsi="Cambria" w:cs="Tahoma"/>
          <w:color w:val="000000"/>
          <w:sz w:val="22"/>
          <w:szCs w:val="22"/>
        </w:rPr>
        <w:t xml:space="preserve"> ha</w:t>
      </w:r>
      <w:proofErr w:type="gramEnd"/>
      <w:r w:rsidR="001F01D2" w:rsidRPr="005275B0">
        <w:rPr>
          <w:rFonts w:ascii="Cambria" w:hAnsi="Cambria" w:cs="Tahoma"/>
          <w:color w:val="000000"/>
          <w:sz w:val="22"/>
          <w:szCs w:val="22"/>
        </w:rPr>
        <w:t xml:space="preserve"> indetto, in nome e per conto delle Aziende del SSR FVG gare a procedura aperta ai sensi del </w:t>
      </w:r>
      <w:proofErr w:type="spellStart"/>
      <w:r w:rsidR="001F01D2"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="001F01D2"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1F01D2">
        <w:rPr>
          <w:rFonts w:ascii="Cambria" w:hAnsi="Cambria" w:cs="Tahoma"/>
          <w:color w:val="000000"/>
          <w:sz w:val="22"/>
          <w:szCs w:val="22"/>
        </w:rPr>
        <w:t>50/2016</w:t>
      </w:r>
      <w:r w:rsidR="001F01D2"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8"/>
        <w:gridCol w:w="5127"/>
        <w:gridCol w:w="1803"/>
        <w:gridCol w:w="2112"/>
      </w:tblGrid>
      <w:tr w:rsidR="00086CB2" w:rsidRPr="00A93BC2" w:rsidTr="00BE1517">
        <w:trPr>
          <w:trHeight w:val="516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G</w:t>
            </w:r>
            <w:r>
              <w:rPr>
                <w:rFonts w:ascii="Cambria" w:hAnsi="Cambria" w:cs="Tahoma"/>
              </w:rPr>
              <w:t>ara</w:t>
            </w:r>
          </w:p>
        </w:tc>
        <w:tc>
          <w:tcPr>
            <w:tcW w:w="2605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O</w:t>
            </w:r>
            <w:r>
              <w:rPr>
                <w:rFonts w:ascii="Cambria" w:hAnsi="Cambria" w:cs="Tahoma"/>
              </w:rPr>
              <w:t>ggetto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I</w:t>
            </w:r>
            <w:r>
              <w:rPr>
                <w:rFonts w:ascii="Cambria" w:hAnsi="Cambria" w:cs="Tahoma"/>
              </w:rPr>
              <w:t>mporto presunto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O</w:t>
            </w:r>
            <w:r>
              <w:rPr>
                <w:rFonts w:ascii="Cambria" w:hAnsi="Cambria" w:cs="Tahoma"/>
              </w:rPr>
              <w:t>pzioni contrattuali</w:t>
            </w:r>
            <w:r w:rsidRPr="00A93BC2">
              <w:rPr>
                <w:rFonts w:ascii="Cambria" w:hAnsi="Cambria" w:cs="Tahoma"/>
              </w:rPr>
              <w:t xml:space="preserve"> </w:t>
            </w:r>
          </w:p>
        </w:tc>
      </w:tr>
      <w:tr w:rsidR="00086CB2" w:rsidRPr="00A93BC2" w:rsidTr="00BE1517">
        <w:trPr>
          <w:trHeight w:val="797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a</w:t>
            </w:r>
          </w:p>
        </w:tc>
        <w:tc>
          <w:tcPr>
            <w:tcW w:w="2605" w:type="pct"/>
            <w:shd w:val="clear" w:color="auto" w:fill="auto"/>
          </w:tcPr>
          <w:p w:rsidR="00333843" w:rsidRDefault="00086CB2" w:rsidP="00BE1517">
            <w:pPr>
              <w:autoSpaceDE w:val="0"/>
              <w:autoSpaceDN w:val="0"/>
              <w:adjustRightInd w:val="0"/>
              <w:jc w:val="both"/>
              <w:rPr>
                <w:rFonts w:ascii="Cambria" w:eastAsia="Calibri" w:hAnsi="Cambria" w:cs="Cambria"/>
                <w:lang w:eastAsia="en-US"/>
              </w:rPr>
            </w:pPr>
            <w:r w:rsidRPr="00A93BC2">
              <w:rPr>
                <w:rFonts w:ascii="Cambria" w:eastAsia="Calibri" w:hAnsi="Cambria" w:cs="Cambria"/>
                <w:lang w:eastAsia="en-US"/>
              </w:rPr>
              <w:t>ID17</w:t>
            </w:r>
            <w:r>
              <w:rPr>
                <w:rFonts w:ascii="Cambria" w:eastAsia="Calibri" w:hAnsi="Cambria" w:cs="Cambria"/>
                <w:lang w:eastAsia="en-US"/>
              </w:rPr>
              <w:t>REA007</w:t>
            </w:r>
            <w:r w:rsidRPr="00A93BC2">
              <w:t xml:space="preserve"> </w:t>
            </w:r>
            <w:r w:rsidRPr="00A93BC2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A93BC2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A93BC2">
              <w:rPr>
                <w:rFonts w:ascii="Cambria" w:eastAsia="Calibri" w:hAnsi="Cambria" w:cs="Cambria"/>
                <w:lang w:eastAsia="en-US"/>
              </w:rPr>
              <w:t xml:space="preserve">. n. 50/2016), per la stipula di una </w:t>
            </w:r>
            <w:r>
              <w:rPr>
                <w:rFonts w:ascii="Cambria" w:eastAsia="Calibri" w:hAnsi="Cambria" w:cs="Cambria"/>
                <w:lang w:eastAsia="en-US"/>
              </w:rPr>
              <w:t>c</w:t>
            </w:r>
            <w:r w:rsidRPr="00A93BC2">
              <w:rPr>
                <w:rFonts w:ascii="Cambria" w:eastAsia="Calibri" w:hAnsi="Cambria" w:cs="Cambria"/>
                <w:lang w:eastAsia="en-US"/>
              </w:rPr>
              <w:t>onvenzione per l’affidamento della fornitura</w:t>
            </w:r>
            <w:r>
              <w:rPr>
                <w:rFonts w:ascii="Cambria" w:eastAsia="Calibri" w:hAnsi="Cambria" w:cs="Cambria"/>
                <w:lang w:eastAsia="en-US"/>
              </w:rPr>
              <w:t xml:space="preserve"> </w:t>
            </w:r>
            <w:proofErr w:type="gramStart"/>
            <w:r>
              <w:rPr>
                <w:rFonts w:ascii="Cambria" w:eastAsia="Calibri" w:hAnsi="Cambria" w:cs="Cambria"/>
                <w:lang w:eastAsia="en-US"/>
              </w:rPr>
              <w:t>“ diagnostiche</w:t>
            </w:r>
            <w:proofErr w:type="gramEnd"/>
            <w:r>
              <w:rPr>
                <w:rFonts w:ascii="Cambria" w:eastAsia="Calibri" w:hAnsi="Cambria" w:cs="Cambria"/>
                <w:lang w:eastAsia="en-US"/>
              </w:rPr>
              <w:t xml:space="preserve"> molecolari e tradizionali per l’HUB di microbiologia e virologia” di Pordenone. </w:t>
            </w:r>
          </w:p>
          <w:p w:rsidR="00086CB2" w:rsidRPr="00333843" w:rsidRDefault="00086CB2" w:rsidP="00BE1517">
            <w:pPr>
              <w:autoSpaceDE w:val="0"/>
              <w:autoSpaceDN w:val="0"/>
              <w:adjustRightInd w:val="0"/>
              <w:jc w:val="both"/>
              <w:rPr>
                <w:rFonts w:ascii="Cambria" w:eastAsia="Calibri" w:hAnsi="Cambria" w:cs="Cambria"/>
                <w:b/>
                <w:lang w:eastAsia="en-US"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Scadenza </w:t>
            </w:r>
            <w:r w:rsidR="00333843" w:rsidRPr="00333843">
              <w:rPr>
                <w:rFonts w:ascii="Cambria" w:eastAsia="Calibri" w:hAnsi="Cambria" w:cs="Cambria"/>
                <w:b/>
                <w:lang w:eastAsia="en-US"/>
              </w:rPr>
              <w:t>30/11/2017 ore 12:00 apertura 05/12/2017 ore 09:30</w:t>
            </w:r>
          </w:p>
          <w:p w:rsidR="00086CB2" w:rsidRPr="00A93BC2" w:rsidRDefault="00086CB2" w:rsidP="00BE1517">
            <w:pPr>
              <w:rPr>
                <w:rFonts w:ascii="Cambria" w:hAnsi="Cambria" w:cs="Tahoma"/>
              </w:rPr>
            </w:pP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€ 1.341.000,00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€ 938.700,00 per opzioni contrattuali</w:t>
            </w:r>
          </w:p>
        </w:tc>
      </w:tr>
      <w:tr w:rsidR="00086CB2" w:rsidRPr="00A93BC2" w:rsidTr="00BE1517">
        <w:trPr>
          <w:trHeight w:val="675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b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rPr>
                <w:rFonts w:ascii="Cambria" w:eastAsia="Calibri" w:hAnsi="Cambria" w:cs="Cambria"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ID17</w:t>
            </w:r>
            <w:r>
              <w:rPr>
                <w:rFonts w:ascii="Cambria" w:eastAsia="Calibri" w:hAnsi="Cambria" w:cs="Cambria"/>
                <w:lang w:eastAsia="en-US"/>
              </w:rPr>
              <w:t>PRO005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</w:t>
            </w:r>
            <w:r>
              <w:rPr>
                <w:rFonts w:ascii="Cambria" w:eastAsia="Calibri" w:hAnsi="Cambria" w:cs="Cambria"/>
                <w:lang w:eastAsia="en-US"/>
              </w:rPr>
              <w:t>54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</w:t>
            </w:r>
            <w:r>
              <w:rPr>
                <w:rFonts w:ascii="Cambria" w:eastAsia="Calibri" w:hAnsi="Cambria" w:cs="Cambria"/>
                <w:lang w:eastAsia="en-US"/>
              </w:rPr>
              <w:t xml:space="preserve">finalizzata alla conclusione di un accordo quadro per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>di protesi di spalla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</w:p>
          <w:p w:rsidR="00333843" w:rsidRPr="00333843" w:rsidRDefault="00333843" w:rsidP="00BE1517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15/12/2017 ore 09:30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€ 2.377.289,44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€ 871.672,79 per opzioni contrattuali</w:t>
            </w:r>
          </w:p>
        </w:tc>
      </w:tr>
      <w:tr w:rsidR="00086CB2" w:rsidRPr="00A93BC2" w:rsidTr="00BE1517">
        <w:trPr>
          <w:trHeight w:val="855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c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rPr>
                <w:rFonts w:ascii="Cambria" w:eastAsia="Calibri" w:hAnsi="Cambria" w:cs="Cambria"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ID17</w:t>
            </w:r>
            <w:r>
              <w:rPr>
                <w:rFonts w:ascii="Cambria" w:eastAsia="Calibri" w:hAnsi="Cambria" w:cs="Cambria"/>
                <w:lang w:eastAsia="en-US"/>
              </w:rPr>
              <w:t>PRO001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</w:t>
            </w:r>
            <w:r>
              <w:rPr>
                <w:rFonts w:ascii="Cambria" w:eastAsia="Calibri" w:hAnsi="Cambria" w:cs="Cambria"/>
                <w:lang w:eastAsia="en-US"/>
              </w:rPr>
              <w:t>54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</w:t>
            </w:r>
            <w:r>
              <w:rPr>
                <w:rFonts w:ascii="Cambria" w:eastAsia="Calibri" w:hAnsi="Cambria" w:cs="Cambria"/>
                <w:lang w:eastAsia="en-US"/>
              </w:rPr>
              <w:t xml:space="preserve">finalizzata alla conclusione di un accordo quadro per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 xml:space="preserve">di protesi </w:t>
            </w:r>
            <w:proofErr w:type="spellStart"/>
            <w:r>
              <w:rPr>
                <w:rFonts w:ascii="Cambria" w:eastAsia="Calibri" w:hAnsi="Cambria" w:cs="Cambria"/>
                <w:lang w:eastAsia="en-US"/>
              </w:rPr>
              <w:t>maxillo</w:t>
            </w:r>
            <w:proofErr w:type="spellEnd"/>
            <w:r>
              <w:rPr>
                <w:rFonts w:ascii="Cambria" w:eastAsia="Calibri" w:hAnsi="Cambria" w:cs="Cambria"/>
                <w:lang w:eastAsia="en-US"/>
              </w:rPr>
              <w:t xml:space="preserve"> facciali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</w:p>
          <w:p w:rsidR="00333843" w:rsidRPr="00333843" w:rsidRDefault="00333843" w:rsidP="00BE1517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06/12/2017 ore 09:30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€ 1.109.710,10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€ 406.893,70 per opzioni contrattuali</w:t>
            </w:r>
          </w:p>
        </w:tc>
      </w:tr>
      <w:tr w:rsidR="00086CB2" w:rsidRPr="00A93BC2" w:rsidTr="00BE1517">
        <w:trPr>
          <w:trHeight w:val="765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d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rPr>
                <w:rFonts w:ascii="Cambria" w:eastAsia="Calibri" w:hAnsi="Cambria" w:cs="Cambria"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6REA011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>. n. 50/2016), per la stipula di una convenzione p</w:t>
            </w:r>
            <w:r>
              <w:rPr>
                <w:rFonts w:ascii="Cambria" w:eastAsia="Calibri" w:hAnsi="Cambria" w:cs="Cambria"/>
                <w:lang w:eastAsia="en-US"/>
              </w:rPr>
              <w:t>er l’affidamento della fornitura in full service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 </w:t>
            </w:r>
            <w:r>
              <w:rPr>
                <w:rFonts w:ascii="Cambria" w:eastAsia="Calibri" w:hAnsi="Cambria" w:cs="Cambria"/>
                <w:lang w:eastAsia="en-US"/>
              </w:rPr>
              <w:t>sistema per dosaggio delle proteine sieriche, urinarie e del liquido cefalo-rachidiano mediante nefelometria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</w:p>
          <w:p w:rsidR="00333843" w:rsidRPr="00333843" w:rsidRDefault="00333843" w:rsidP="00BE1517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06/12/2017 ore 15:00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€ 189.000,00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€ 132.300,00 per opzioni contrattuali</w:t>
            </w:r>
          </w:p>
        </w:tc>
      </w:tr>
      <w:tr w:rsidR="00086CB2" w:rsidRPr="00A93BC2" w:rsidTr="00BE1517">
        <w:trPr>
          <w:trHeight w:val="825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e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rPr>
                <w:rFonts w:ascii="Cambria" w:eastAsia="Calibri" w:hAnsi="Cambria" w:cs="Cambria"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6PRE029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lastRenderedPageBreak/>
              <w:t>in service di prodotti per neonatologia e pediatria.</w:t>
            </w:r>
          </w:p>
          <w:p w:rsidR="00333843" w:rsidRPr="00333843" w:rsidRDefault="00333843" w:rsidP="00BE1517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12/12/2017 ore 09:30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lastRenderedPageBreak/>
              <w:t>€ 634.447,64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€ 232.630,80 per opzioni contrattuali</w:t>
            </w:r>
          </w:p>
        </w:tc>
      </w:tr>
      <w:tr w:rsidR="00086CB2" w:rsidRPr="00A93BC2" w:rsidTr="00BE1517">
        <w:trPr>
          <w:trHeight w:val="690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f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rPr>
                <w:rFonts w:ascii="Cambria" w:eastAsia="Calibri" w:hAnsi="Cambria" w:cs="Cambria"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5FAR011/1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 xml:space="preserve">di contenitori </w:t>
            </w:r>
            <w:proofErr w:type="spellStart"/>
            <w:r>
              <w:rPr>
                <w:rFonts w:ascii="Cambria" w:eastAsia="Calibri" w:hAnsi="Cambria" w:cs="Cambria"/>
                <w:lang w:eastAsia="en-US"/>
              </w:rPr>
              <w:t>preriempiti</w:t>
            </w:r>
            <w:proofErr w:type="spellEnd"/>
            <w:r>
              <w:rPr>
                <w:rFonts w:ascii="Cambria" w:eastAsia="Calibri" w:hAnsi="Cambria" w:cs="Cambria"/>
                <w:lang w:eastAsia="en-US"/>
              </w:rPr>
              <w:t xml:space="preserve"> e taniche di formalina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</w:p>
          <w:p w:rsidR="00333843" w:rsidRPr="00333843" w:rsidRDefault="00333843" w:rsidP="00BE1517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04/12/2017 ore 14:00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€ 697.515,00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€ 255.755,50 per opzioni contrattuali</w:t>
            </w:r>
          </w:p>
        </w:tc>
      </w:tr>
      <w:tr w:rsidR="00086CB2" w:rsidRPr="00A93BC2" w:rsidTr="00BE1517">
        <w:trPr>
          <w:trHeight w:val="660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g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rPr>
                <w:rFonts w:ascii="Cambria" w:eastAsia="Calibri" w:hAnsi="Cambria" w:cs="Cambria"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6PRE021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 xml:space="preserve">in service di sistemi per </w:t>
            </w:r>
            <w:proofErr w:type="spellStart"/>
            <w:r>
              <w:rPr>
                <w:rFonts w:ascii="Cambria" w:eastAsia="Calibri" w:hAnsi="Cambria" w:cs="Cambria"/>
                <w:lang w:eastAsia="en-US"/>
              </w:rPr>
              <w:t>elettrochemioterapia</w:t>
            </w:r>
            <w:proofErr w:type="spellEnd"/>
            <w:r>
              <w:rPr>
                <w:rFonts w:ascii="Cambria" w:eastAsia="Calibri" w:hAnsi="Cambria" w:cs="Cambria"/>
                <w:lang w:eastAsia="en-US"/>
              </w:rPr>
              <w:t xml:space="preserve"> e dei relativi materiali di consumo.</w:t>
            </w:r>
          </w:p>
          <w:p w:rsidR="00333843" w:rsidRPr="00333843" w:rsidRDefault="00333843" w:rsidP="00BE1517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14/12/2017 ore 09:30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€ 145.056,81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€ 65.275,56 per opzioni contrattuali</w:t>
            </w:r>
          </w:p>
        </w:tc>
      </w:tr>
      <w:tr w:rsidR="00086CB2" w:rsidRPr="00A93BC2" w:rsidTr="00BE1517">
        <w:trPr>
          <w:trHeight w:val="795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h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rPr>
                <w:rFonts w:ascii="Cambria" w:eastAsia="Calibri" w:hAnsi="Cambria" w:cs="Cambria"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6PRE026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>di prodotti per pneumologia e ossigenoterapia.</w:t>
            </w:r>
          </w:p>
          <w:p w:rsidR="00333843" w:rsidRPr="00333843" w:rsidRDefault="00333843" w:rsidP="00BE1517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13/12/2017 ore 09:30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€ 661.235,34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€ 242.452,96 per opzioni contrattuali</w:t>
            </w:r>
          </w:p>
        </w:tc>
      </w:tr>
      <w:tr w:rsidR="00086CB2" w:rsidRPr="00A93BC2" w:rsidTr="00BE1517">
        <w:trPr>
          <w:trHeight w:val="990"/>
        </w:trPr>
        <w:tc>
          <w:tcPr>
            <w:tcW w:w="406" w:type="pct"/>
            <w:shd w:val="clear" w:color="auto" w:fill="auto"/>
          </w:tcPr>
          <w:p w:rsidR="00086CB2" w:rsidRPr="00A93BC2" w:rsidRDefault="00086CB2" w:rsidP="00BE1517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i</w:t>
            </w:r>
          </w:p>
        </w:tc>
        <w:tc>
          <w:tcPr>
            <w:tcW w:w="2605" w:type="pct"/>
            <w:shd w:val="clear" w:color="auto" w:fill="auto"/>
          </w:tcPr>
          <w:p w:rsidR="00086CB2" w:rsidRDefault="00086CB2" w:rsidP="00BE1517">
            <w:pPr>
              <w:autoSpaceDE w:val="0"/>
              <w:autoSpaceDN w:val="0"/>
              <w:adjustRightInd w:val="0"/>
              <w:jc w:val="both"/>
              <w:rPr>
                <w:rFonts w:ascii="Cambria" w:eastAsia="Calibri" w:hAnsi="Cambria" w:cs="Cambria"/>
                <w:lang w:eastAsia="en-US"/>
              </w:rPr>
            </w:pPr>
            <w:r>
              <w:rPr>
                <w:rFonts w:ascii="Cambria" w:eastAsia="Calibri" w:hAnsi="Cambria" w:cs="Cambria"/>
                <w:lang w:eastAsia="en-US"/>
              </w:rPr>
              <w:t xml:space="preserve">ID16PRE010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>. n. 50/2016), per la stipula di una convenzione per l’affidamento della fornitura</w:t>
            </w:r>
            <w:r>
              <w:rPr>
                <w:rFonts w:ascii="Cambria" w:eastAsia="Calibri" w:hAnsi="Cambria" w:cs="Cambria"/>
                <w:lang w:eastAsia="en-US"/>
              </w:rPr>
              <w:t xml:space="preserve"> di </w:t>
            </w:r>
            <w:proofErr w:type="spellStart"/>
            <w:r>
              <w:rPr>
                <w:rFonts w:ascii="Cambria" w:eastAsia="Calibri" w:hAnsi="Cambria" w:cs="Cambria"/>
                <w:lang w:eastAsia="en-US"/>
              </w:rPr>
              <w:t>copristrumenti</w:t>
            </w:r>
            <w:proofErr w:type="spellEnd"/>
            <w:r>
              <w:rPr>
                <w:rFonts w:ascii="Cambria" w:eastAsia="Calibri" w:hAnsi="Cambria" w:cs="Cambria"/>
                <w:lang w:eastAsia="en-US"/>
              </w:rPr>
              <w:t>.</w:t>
            </w:r>
          </w:p>
          <w:p w:rsidR="00333843" w:rsidRPr="00333843" w:rsidRDefault="00333843" w:rsidP="00BE1517">
            <w:pPr>
              <w:autoSpaceDE w:val="0"/>
              <w:autoSpaceDN w:val="0"/>
              <w:adjustRightInd w:val="0"/>
              <w:jc w:val="both"/>
              <w:rPr>
                <w:rFonts w:ascii="Cambria" w:eastAsia="Calibri" w:hAnsi="Cambria" w:cs="Cambria"/>
                <w:b/>
                <w:lang w:eastAsia="en-US"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11/12/2017 ore 09:30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€ 1.585.607,13</w:t>
            </w:r>
          </w:p>
        </w:tc>
        <w:tc>
          <w:tcPr>
            <w:tcW w:w="1074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€ 515.322,32 per opzioni contrattuali</w:t>
            </w:r>
          </w:p>
        </w:tc>
      </w:tr>
      <w:tr w:rsidR="00086CB2" w:rsidTr="00BE151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406" w:type="pct"/>
          </w:tcPr>
          <w:p w:rsidR="00086CB2" w:rsidRDefault="00086CB2" w:rsidP="00BE1517">
            <w:pPr>
              <w:autoSpaceDE w:val="0"/>
              <w:autoSpaceDN w:val="0"/>
              <w:adjustRightInd w:val="0"/>
              <w:ind w:left="108"/>
              <w:jc w:val="both"/>
              <w:rPr>
                <w:rFonts w:ascii="Cambria" w:eastAsia="Calibri" w:hAnsi="Cambria" w:cs="Cambria"/>
                <w:lang w:eastAsia="en-US"/>
              </w:rPr>
            </w:pPr>
            <w:r>
              <w:rPr>
                <w:rFonts w:ascii="Cambria" w:eastAsia="Calibri" w:hAnsi="Cambria" w:cs="Cambria"/>
                <w:lang w:eastAsia="en-US"/>
              </w:rPr>
              <w:t xml:space="preserve">     l</w:t>
            </w:r>
          </w:p>
        </w:tc>
        <w:tc>
          <w:tcPr>
            <w:tcW w:w="2605" w:type="pct"/>
          </w:tcPr>
          <w:p w:rsidR="00086CB2" w:rsidRDefault="00086CB2" w:rsidP="00BE1517">
            <w:pPr>
              <w:autoSpaceDE w:val="0"/>
              <w:autoSpaceDN w:val="0"/>
              <w:adjustRightInd w:val="0"/>
              <w:ind w:left="108"/>
              <w:jc w:val="both"/>
              <w:rPr>
                <w:rFonts w:ascii="Cambria" w:eastAsia="Calibri" w:hAnsi="Cambria" w:cs="Cambria"/>
                <w:lang w:eastAsia="en-US"/>
              </w:rPr>
            </w:pPr>
            <w:r w:rsidRPr="00027634">
              <w:rPr>
                <w:rFonts w:ascii="Cambria" w:eastAsia="Calibri" w:hAnsi="Cambria" w:cs="Cambria"/>
                <w:lang w:eastAsia="en-US"/>
              </w:rPr>
              <w:t xml:space="preserve">ID17PRO006 gara a procedura aperta, (art. 60 del D. </w:t>
            </w:r>
            <w:proofErr w:type="spellStart"/>
            <w:r w:rsidRPr="00027634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027634">
              <w:rPr>
                <w:rFonts w:ascii="Cambria" w:eastAsia="Calibri" w:hAnsi="Cambria" w:cs="Cambria"/>
                <w:lang w:eastAsia="en-US"/>
              </w:rPr>
              <w:t>. n. 50/2016), per la stipula di una convenzione per l’affidamento della fornitura di prodotti per chirurgia oro-dento-paradontale.</w:t>
            </w:r>
          </w:p>
          <w:p w:rsidR="00333843" w:rsidRPr="00333843" w:rsidRDefault="00333843" w:rsidP="00BE1517">
            <w:pPr>
              <w:autoSpaceDE w:val="0"/>
              <w:autoSpaceDN w:val="0"/>
              <w:adjustRightInd w:val="0"/>
              <w:ind w:left="108"/>
              <w:jc w:val="both"/>
              <w:rPr>
                <w:rFonts w:ascii="Cambria" w:eastAsia="Calibri" w:hAnsi="Cambria" w:cs="Cambria"/>
                <w:b/>
                <w:lang w:eastAsia="en-US"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>Scadenza 30/11/2017 ore 12:00 apertura 04/12/2017 ore 09:30</w:t>
            </w:r>
          </w:p>
        </w:tc>
        <w:tc>
          <w:tcPr>
            <w:tcW w:w="916" w:type="pct"/>
          </w:tcPr>
          <w:p w:rsidR="00086CB2" w:rsidRDefault="00086CB2" w:rsidP="00BE1517">
            <w:pPr>
              <w:autoSpaceDE w:val="0"/>
              <w:autoSpaceDN w:val="0"/>
              <w:adjustRightInd w:val="0"/>
              <w:ind w:left="108"/>
              <w:jc w:val="both"/>
              <w:rPr>
                <w:rFonts w:ascii="Cambria" w:eastAsia="Calibri" w:hAnsi="Cambria" w:cs="Cambria"/>
                <w:lang w:eastAsia="en-US"/>
              </w:rPr>
            </w:pPr>
            <w:r>
              <w:rPr>
                <w:rFonts w:ascii="Cambria" w:eastAsia="Calibri" w:hAnsi="Cambria" w:cs="Cambria"/>
                <w:lang w:eastAsia="en-US"/>
              </w:rPr>
              <w:t>€ 668.529,60</w:t>
            </w:r>
          </w:p>
        </w:tc>
        <w:tc>
          <w:tcPr>
            <w:tcW w:w="1074" w:type="pct"/>
          </w:tcPr>
          <w:p w:rsidR="00086CB2" w:rsidRDefault="00086CB2" w:rsidP="00BE1517">
            <w:pPr>
              <w:autoSpaceDE w:val="0"/>
              <w:autoSpaceDN w:val="0"/>
              <w:adjustRightInd w:val="0"/>
              <w:ind w:left="108"/>
              <w:jc w:val="both"/>
              <w:rPr>
                <w:rFonts w:ascii="Cambria" w:eastAsia="Calibri" w:hAnsi="Cambria" w:cs="Cambria"/>
                <w:lang w:eastAsia="en-US"/>
              </w:rPr>
            </w:pPr>
            <w:r>
              <w:rPr>
                <w:rFonts w:ascii="Cambria" w:eastAsia="Calibri" w:hAnsi="Cambria" w:cs="Cambria"/>
                <w:lang w:eastAsia="en-US"/>
              </w:rPr>
              <w:t>€ 245.127,52 per opzioni contrattuali</w:t>
            </w:r>
          </w:p>
        </w:tc>
        <w:bookmarkStart w:id="0" w:name="_GoBack"/>
        <w:bookmarkEnd w:id="0"/>
      </w:tr>
    </w:tbl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86CB2" w:rsidRDefault="00086CB2" w:rsidP="00086CB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cedure </w:t>
      </w:r>
      <w:r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tate in modalità telematica su </w:t>
      </w:r>
      <w:hyperlink r:id="rId5" w:history="1">
        <w:r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>
        <w:rPr>
          <w:rFonts w:ascii="Cambria" w:hAnsi="Cambria" w:cs="Tahoma"/>
          <w:color w:val="000000"/>
          <w:sz w:val="22"/>
          <w:szCs w:val="22"/>
        </w:rPr>
        <w:t>.</w:t>
      </w:r>
    </w:p>
    <w:p w:rsidR="00086CB2" w:rsidRPr="00521F41" w:rsidRDefault="00086CB2" w:rsidP="00086CB2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086CB2" w:rsidRDefault="00086CB2" w:rsidP="001F01D2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1F01D2" w:rsidRPr="005275B0" w:rsidRDefault="001F01D2" w:rsidP="001F01D2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1B09AC" w:rsidRDefault="001B09AC"/>
    <w:sectPr w:rsidR="001B09AC" w:rsidSect="001B09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swiss"/>
    <w:pitch w:val="variable"/>
    <w:sig w:usb0="00000001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D2"/>
    <w:rsid w:val="00022310"/>
    <w:rsid w:val="00086CB2"/>
    <w:rsid w:val="001B09AC"/>
    <w:rsid w:val="001F01D2"/>
    <w:rsid w:val="00333843"/>
    <w:rsid w:val="005D5B77"/>
    <w:rsid w:val="0079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5D54E"/>
  <w15:docId w15:val="{292032A9-1B0B-4FAE-9905-40132386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F0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086C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eappalti.regione.fvg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46807-EDCA-4E79-A7E5-5008C2EC9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 Rivelli</cp:lastModifiedBy>
  <cp:revision>4</cp:revision>
  <dcterms:created xsi:type="dcterms:W3CDTF">2017-10-12T09:43:00Z</dcterms:created>
  <dcterms:modified xsi:type="dcterms:W3CDTF">2017-10-27T11:13:00Z</dcterms:modified>
</cp:coreProperties>
</file>