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08E4" w14:textId="77777777" w:rsidR="00E14894" w:rsidRPr="00B76377" w:rsidRDefault="00B76377" w:rsidP="00B76377">
      <w:pPr>
        <w:spacing w:after="0" w:line="288" w:lineRule="auto"/>
        <w:jc w:val="center"/>
        <w:rPr>
          <w:rFonts w:cs="Times New Roman"/>
          <w:b/>
          <w:color w:val="000000" w:themeColor="text1"/>
          <w:sz w:val="24"/>
          <w:szCs w:val="24"/>
          <w:bdr w:val="none" w:sz="0" w:space="0" w:color="auto" w:frame="1"/>
          <w:lang w:eastAsia="it-IT"/>
        </w:rPr>
      </w:pPr>
      <w:r w:rsidRPr="00B76377">
        <w:rPr>
          <w:rFonts w:cs="Times New Roman"/>
          <w:b/>
          <w:color w:val="000000" w:themeColor="text1"/>
          <w:sz w:val="24"/>
          <w:szCs w:val="24"/>
          <w:bdr w:val="none" w:sz="0" w:space="0" w:color="auto" w:frame="1"/>
          <w:lang w:eastAsia="it-IT"/>
        </w:rPr>
        <w:t>FERROVIENORD S.P.A.</w:t>
      </w:r>
    </w:p>
    <w:p w14:paraId="3A290D38" w14:textId="77777777" w:rsidR="002475BC" w:rsidRDefault="00534BD1" w:rsidP="005E5019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AVVISO DI PROROGA</w:t>
      </w:r>
      <w:r w:rsidR="00E9731B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</w:t>
      </w:r>
    </w:p>
    <w:p w14:paraId="1873EFC0" w14:textId="25CCBADA" w:rsidR="005E5019" w:rsidRPr="005E5019" w:rsidRDefault="005E5019" w:rsidP="005E5019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 w:rsidRPr="005E501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CIG: </w:t>
      </w:r>
      <w:r w:rsidR="001F3A4A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8353604C16</w:t>
      </w: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- </w:t>
      </w:r>
      <w:r w:rsidRPr="005E501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Proc. </w:t>
      </w:r>
      <w:r w:rsidR="001F3A4A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355</w:t>
      </w:r>
      <w:r w:rsidRPr="005E501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/2020</w:t>
      </w:r>
    </w:p>
    <w:p w14:paraId="41CBD38E" w14:textId="60E19D52" w:rsidR="00807FD9" w:rsidRPr="00DE27CE" w:rsidRDefault="00807FD9" w:rsidP="006732F5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</w:p>
    <w:p w14:paraId="437FD610" w14:textId="77777777" w:rsidR="0061154C" w:rsidRPr="00DE27CE" w:rsidRDefault="00E14894" w:rsidP="006732F5">
      <w:pPr>
        <w:spacing w:after="0" w:line="288" w:lineRule="auto"/>
        <w:jc w:val="both"/>
        <w:rPr>
          <w:rFonts w:cs="Times New Roman"/>
          <w:b/>
          <w:color w:val="FF0000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 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="00A51ED2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Ente Aggiudicatore</w:t>
      </w:r>
      <w:r w:rsidR="0061154C" w:rsidRPr="00DE27CE">
        <w:rPr>
          <w:rFonts w:cs="Times New Roman"/>
          <w:b/>
          <w:color w:val="FF0000"/>
          <w:sz w:val="24"/>
          <w:szCs w:val="24"/>
          <w:bdr w:val="none" w:sz="0" w:space="0" w:color="auto" w:frame="1"/>
          <w:lang w:eastAsia="it-IT"/>
        </w:rPr>
        <w:t xml:space="preserve"> </w:t>
      </w:r>
    </w:p>
    <w:p w14:paraId="1A43F7BC" w14:textId="77777777" w:rsidR="00A51ED2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Denominazione:</w:t>
      </w:r>
      <w:r w:rsidR="00341AFC" w:rsidRPr="00DE27CE">
        <w:rPr>
          <w:rFonts w:cs="Times New Roman"/>
          <w:sz w:val="24"/>
          <w:szCs w:val="24"/>
          <w:lang w:eastAsia="it-IT"/>
        </w:rPr>
        <w:t xml:space="preserve"> </w:t>
      </w:r>
      <w:r w:rsidR="00B76377" w:rsidRPr="00B76377">
        <w:rPr>
          <w:rFonts w:cs="Times New Roman"/>
          <w:b/>
          <w:color w:val="000000" w:themeColor="text1"/>
          <w:sz w:val="24"/>
          <w:szCs w:val="24"/>
          <w:bdr w:val="none" w:sz="0" w:space="0" w:color="auto" w:frame="1"/>
          <w:lang w:eastAsia="it-IT"/>
        </w:rPr>
        <w:t>FERROVIENORD SPA</w:t>
      </w:r>
      <w:r w:rsidR="00B76377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 </w:t>
      </w:r>
      <w:r w:rsidR="00E9731B" w:rsidRPr="00DE27CE">
        <w:rPr>
          <w:rFonts w:cs="Times New Roman"/>
          <w:sz w:val="24"/>
          <w:szCs w:val="24"/>
          <w:lang w:eastAsia="it-IT"/>
        </w:rPr>
        <w:t>Indirizzo</w:t>
      </w:r>
      <w:r w:rsidRPr="00DE27CE">
        <w:rPr>
          <w:rFonts w:cs="Times New Roman"/>
          <w:sz w:val="24"/>
          <w:szCs w:val="24"/>
          <w:lang w:eastAsia="it-IT"/>
        </w:rPr>
        <w:t>:</w:t>
      </w:r>
      <w:r w:rsidR="00341AFC" w:rsidRPr="00DE27CE">
        <w:rPr>
          <w:rFonts w:cs="Times New Roman"/>
          <w:sz w:val="24"/>
          <w:szCs w:val="24"/>
          <w:lang w:eastAsia="it-IT"/>
        </w:rPr>
        <w:t xml:space="preserve"> </w:t>
      </w:r>
      <w:r w:rsidR="00A51ED2" w:rsidRPr="00DE27CE">
        <w:rPr>
          <w:rFonts w:cs="Times New Roman"/>
          <w:sz w:val="24"/>
          <w:szCs w:val="24"/>
          <w:lang w:eastAsia="it-IT"/>
        </w:rPr>
        <w:t>Piazzale Cadorna 14</w:t>
      </w:r>
      <w:r w:rsidR="003A2FB6" w:rsidRPr="00DE27CE">
        <w:rPr>
          <w:rFonts w:cs="Times New Roman"/>
          <w:sz w:val="24"/>
          <w:szCs w:val="24"/>
          <w:lang w:eastAsia="it-IT"/>
        </w:rPr>
        <w:t xml:space="preserve"> -</w:t>
      </w:r>
      <w:r w:rsidR="0061154C" w:rsidRPr="00DE27CE">
        <w:rPr>
          <w:rFonts w:cs="Times New Roman"/>
          <w:sz w:val="24"/>
          <w:szCs w:val="24"/>
          <w:lang w:eastAsia="it-IT"/>
        </w:rPr>
        <w:t xml:space="preserve"> 20123 </w:t>
      </w:r>
      <w:r w:rsidR="00A51ED2" w:rsidRPr="00DE27CE">
        <w:rPr>
          <w:rFonts w:cs="Times New Roman"/>
          <w:sz w:val="24"/>
          <w:szCs w:val="24"/>
          <w:lang w:eastAsia="it-IT"/>
        </w:rPr>
        <w:t xml:space="preserve">MILANO  </w:t>
      </w:r>
    </w:p>
    <w:p w14:paraId="3C83AB8F" w14:textId="77777777" w:rsidR="00E14894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Punti di contatto:</w:t>
      </w:r>
      <w:r w:rsidR="00B76377">
        <w:rPr>
          <w:rFonts w:cs="Times New Roman"/>
          <w:sz w:val="24"/>
          <w:szCs w:val="24"/>
          <w:lang w:eastAsia="it-IT"/>
        </w:rPr>
        <w:t xml:space="preserve"> </w:t>
      </w:r>
      <w:r w:rsidR="0061154C" w:rsidRPr="00DE27CE">
        <w:rPr>
          <w:rFonts w:cs="Times New Roman"/>
          <w:sz w:val="24"/>
          <w:szCs w:val="24"/>
          <w:lang w:eastAsia="it-IT"/>
        </w:rPr>
        <w:t>Dott.ssa Sar</w:t>
      </w:r>
      <w:r w:rsidR="00195B66">
        <w:rPr>
          <w:rFonts w:cs="Times New Roman"/>
          <w:sz w:val="24"/>
          <w:szCs w:val="24"/>
          <w:lang w:eastAsia="it-IT"/>
        </w:rPr>
        <w:t>ah Laquagni – T</w:t>
      </w:r>
      <w:r w:rsidR="00BC63AB">
        <w:rPr>
          <w:rFonts w:cs="Times New Roman"/>
          <w:sz w:val="24"/>
          <w:szCs w:val="24"/>
          <w:lang w:eastAsia="it-IT"/>
        </w:rPr>
        <w:t>el.0285114250</w:t>
      </w:r>
    </w:p>
    <w:p w14:paraId="08B936B7" w14:textId="479B51BF" w:rsidR="00380D6F" w:rsidRDefault="00380D6F" w:rsidP="009A2CB3">
      <w:pPr>
        <w:spacing w:after="0" w:line="288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 II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Oggetto dell’appalto</w:t>
      </w:r>
      <w:r w:rsidR="009A2CB3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: </w:t>
      </w:r>
      <w:r>
        <w:rPr>
          <w:rFonts w:cs="Times New Roman"/>
          <w:b/>
          <w:sz w:val="24"/>
          <w:szCs w:val="24"/>
          <w:bdr w:val="none" w:sz="0" w:space="0" w:color="auto" w:frame="1"/>
        </w:rPr>
        <w:t>INTERVENTI PER LA SICUREZZA DELLE FERROVIE ISOLATE. INSTALLAZIONE IMPIANTO TVCC NEI PASSAGGI A LIVELLO DELLA LINEA BRESCIA-ISEO-EDOLO</w:t>
      </w:r>
    </w:p>
    <w:p w14:paraId="11A21EE4" w14:textId="4474B8B6" w:rsidR="00A51ED2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>Tipo di appalto:</w:t>
      </w:r>
      <w:r w:rsidR="00A51ED2"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="00342650">
        <w:rPr>
          <w:rFonts w:cs="Times New Roman"/>
          <w:sz w:val="24"/>
          <w:szCs w:val="24"/>
          <w:bdr w:val="none" w:sz="0" w:space="0" w:color="auto" w:frame="1"/>
          <w:lang w:eastAsia="it-IT"/>
        </w:rPr>
        <w:t>Lavori</w:t>
      </w:r>
    </w:p>
    <w:p w14:paraId="1387C701" w14:textId="77F3E47A" w:rsidR="00534BD1" w:rsidRDefault="00534BD1" w:rsidP="006732F5">
      <w:pPr>
        <w:spacing w:after="0" w:line="288" w:lineRule="auto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4E310F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Riferimento avviso (Bando di Gara) precedente:</w:t>
      </w:r>
    </w:p>
    <w:p w14:paraId="5AEA315A" w14:textId="02689427" w:rsidR="00534BD1" w:rsidRPr="00534BD1" w:rsidRDefault="00534BD1" w:rsidP="00534BD1">
      <w:pPr>
        <w:spacing w:after="0" w:line="288" w:lineRule="auto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534BD1">
        <w:rPr>
          <w:rFonts w:cs="Arial"/>
          <w:color w:val="222222"/>
          <w:sz w:val="24"/>
          <w:szCs w:val="24"/>
          <w:shd w:val="clear" w:color="auto" w:fill="FFFFFF"/>
        </w:rPr>
        <w:t>Gazzet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ta Ufficiale </w:t>
      </w:r>
      <w:r w:rsidR="00AE10C7" w:rsidRPr="00AE10C7">
        <w:rPr>
          <w:rFonts w:cs="Arial"/>
          <w:color w:val="222222"/>
          <w:sz w:val="24"/>
          <w:szCs w:val="24"/>
          <w:shd w:val="clear" w:color="auto" w:fill="FFFFFF"/>
        </w:rPr>
        <w:t xml:space="preserve">n. </w:t>
      </w:r>
      <w:r w:rsidR="002475BC">
        <w:rPr>
          <w:rFonts w:cs="Arial"/>
          <w:color w:val="222222"/>
          <w:sz w:val="24"/>
          <w:szCs w:val="24"/>
          <w:shd w:val="clear" w:color="auto" w:fill="FFFFFF"/>
        </w:rPr>
        <w:t>82</w:t>
      </w:r>
      <w:r w:rsidR="00AE10C7" w:rsidRPr="00AE10C7">
        <w:rPr>
          <w:rFonts w:cs="Arial"/>
          <w:color w:val="222222"/>
          <w:sz w:val="24"/>
          <w:szCs w:val="24"/>
          <w:shd w:val="clear" w:color="auto" w:fill="FFFFFF"/>
        </w:rPr>
        <w:t xml:space="preserve"> del </w:t>
      </w:r>
      <w:r w:rsidR="002475BC">
        <w:rPr>
          <w:rFonts w:cs="Arial"/>
          <w:color w:val="222222"/>
          <w:sz w:val="24"/>
          <w:szCs w:val="24"/>
          <w:shd w:val="clear" w:color="auto" w:fill="FFFFFF"/>
        </w:rPr>
        <w:t>1</w:t>
      </w:r>
      <w:r w:rsidR="00AE10C7" w:rsidRPr="00AE10C7">
        <w:rPr>
          <w:rFonts w:cs="Arial"/>
          <w:color w:val="222222"/>
          <w:sz w:val="24"/>
          <w:szCs w:val="24"/>
          <w:shd w:val="clear" w:color="auto" w:fill="FFFFFF"/>
        </w:rPr>
        <w:t>7/0</w:t>
      </w:r>
      <w:r w:rsidR="002475BC">
        <w:rPr>
          <w:rFonts w:cs="Arial"/>
          <w:color w:val="222222"/>
          <w:sz w:val="24"/>
          <w:szCs w:val="24"/>
          <w:shd w:val="clear" w:color="auto" w:fill="FFFFFF"/>
        </w:rPr>
        <w:t>7</w:t>
      </w:r>
      <w:r w:rsidR="00AE10C7" w:rsidRPr="00AE10C7">
        <w:rPr>
          <w:rFonts w:cs="Arial"/>
          <w:color w:val="222222"/>
          <w:sz w:val="24"/>
          <w:szCs w:val="24"/>
          <w:shd w:val="clear" w:color="auto" w:fill="FFFFFF"/>
        </w:rPr>
        <w:t>/2020, codice redazionale TX20BFM</w:t>
      </w:r>
      <w:r w:rsidR="002475BC">
        <w:rPr>
          <w:rFonts w:cs="Arial"/>
          <w:color w:val="222222"/>
          <w:sz w:val="24"/>
          <w:szCs w:val="24"/>
          <w:shd w:val="clear" w:color="auto" w:fill="FFFFFF"/>
        </w:rPr>
        <w:t>15694</w:t>
      </w:r>
      <w:r w:rsidRPr="00534BD1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14:paraId="6574282E" w14:textId="66224D7C" w:rsidR="00342650" w:rsidRDefault="009A2CB3" w:rsidP="00342650">
      <w:pPr>
        <w:spacing w:after="0" w:line="288" w:lineRule="auto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Sezione </w:t>
      </w:r>
      <w:r w:rsidR="00342650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IV Termine per il ricevimento delle offerte</w:t>
      </w:r>
      <w:r w:rsidR="00A6685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:</w:t>
      </w:r>
    </w:p>
    <w:p w14:paraId="3436486D" w14:textId="4B99CC0C" w:rsidR="006D6765" w:rsidRPr="006D6765" w:rsidRDefault="00342650" w:rsidP="006D6765">
      <w:pPr>
        <w:pStyle w:val="Default"/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anziché: </w:t>
      </w:r>
      <w:r w:rsidR="00BA3EB8" w:rsidRPr="00BA3EB8">
        <w:rPr>
          <w:rFonts w:asciiTheme="minorHAnsi" w:hAnsiTheme="minorHAnsi"/>
        </w:rPr>
        <w:t>28/09/2020</w:t>
      </w:r>
      <w:r w:rsidR="00BA3EB8" w:rsidRPr="006D6765">
        <w:rPr>
          <w:rFonts w:asciiTheme="minorHAnsi" w:hAnsiTheme="minorHAnsi"/>
          <w:b/>
        </w:rPr>
        <w:t xml:space="preserve"> </w:t>
      </w:r>
      <w:r w:rsidR="006D6765">
        <w:rPr>
          <w:rFonts w:asciiTheme="minorHAnsi" w:hAnsiTheme="minorHAnsi"/>
        </w:rPr>
        <w:t>h.</w:t>
      </w:r>
      <w:r w:rsidR="006D6765" w:rsidRPr="006D6765">
        <w:rPr>
          <w:rFonts w:asciiTheme="minorHAnsi" w:hAnsiTheme="minorHAnsi"/>
        </w:rPr>
        <w:t>: 12:00</w:t>
      </w:r>
    </w:p>
    <w:p w14:paraId="21853DAA" w14:textId="5EE10134" w:rsidR="006D6765" w:rsidRPr="006D6765" w:rsidRDefault="006D6765" w:rsidP="006D6765">
      <w:pPr>
        <w:pStyle w:val="Default"/>
        <w:spacing w:line="288" w:lineRule="auto"/>
        <w:rPr>
          <w:rFonts w:asciiTheme="minorHAnsi" w:hAnsiTheme="minorHAnsi"/>
          <w:b/>
        </w:rPr>
      </w:pPr>
      <w:proofErr w:type="gramStart"/>
      <w:r w:rsidRPr="006D6765">
        <w:rPr>
          <w:rFonts w:asciiTheme="minorHAnsi" w:hAnsiTheme="minorHAnsi"/>
        </w:rPr>
        <w:t>leggi:</w:t>
      </w:r>
      <w:r w:rsidR="00342650">
        <w:rPr>
          <w:rFonts w:asciiTheme="minorHAnsi" w:hAnsiTheme="minorHAnsi"/>
        </w:rPr>
        <w:t xml:space="preserve">   </w:t>
      </w:r>
      <w:proofErr w:type="gramEnd"/>
      <w:r w:rsidR="00342650">
        <w:rPr>
          <w:rFonts w:asciiTheme="minorHAnsi" w:hAnsiTheme="minorHAnsi"/>
        </w:rPr>
        <w:t xml:space="preserve">   </w:t>
      </w:r>
      <w:r w:rsidR="00BA3EB8">
        <w:rPr>
          <w:rFonts w:asciiTheme="minorHAnsi" w:hAnsiTheme="minorHAnsi"/>
          <w:b/>
          <w:bCs/>
        </w:rPr>
        <w:t>13</w:t>
      </w:r>
      <w:r w:rsidR="00342650" w:rsidRPr="005A5934">
        <w:rPr>
          <w:rFonts w:asciiTheme="minorHAnsi" w:hAnsiTheme="minorHAnsi"/>
          <w:b/>
          <w:bCs/>
        </w:rPr>
        <w:t>/</w:t>
      </w:r>
      <w:r w:rsidR="00BA3EB8">
        <w:rPr>
          <w:rFonts w:asciiTheme="minorHAnsi" w:hAnsiTheme="minorHAnsi"/>
          <w:b/>
        </w:rPr>
        <w:t>10</w:t>
      </w:r>
      <w:r w:rsidRPr="006D6765">
        <w:rPr>
          <w:rFonts w:asciiTheme="minorHAnsi" w:hAnsiTheme="minorHAnsi"/>
          <w:b/>
        </w:rPr>
        <w:t>/20</w:t>
      </w:r>
      <w:r w:rsidR="005A5934">
        <w:rPr>
          <w:rFonts w:asciiTheme="minorHAnsi" w:hAnsiTheme="minorHAnsi"/>
          <w:b/>
        </w:rPr>
        <w:t>20</w:t>
      </w:r>
      <w:r w:rsidRPr="006D676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h.</w:t>
      </w:r>
      <w:r w:rsidRPr="006D6765">
        <w:rPr>
          <w:rFonts w:asciiTheme="minorHAnsi" w:hAnsiTheme="minorHAnsi"/>
          <w:b/>
        </w:rPr>
        <w:t>: 12:00</w:t>
      </w:r>
    </w:p>
    <w:p w14:paraId="0F9B61DA" w14:textId="0E62BBB1" w:rsidR="006D6765" w:rsidRPr="00342650" w:rsidRDefault="006D6765" w:rsidP="00342650">
      <w:pPr>
        <w:pStyle w:val="Default"/>
        <w:spacing w:line="288" w:lineRule="auto"/>
        <w:rPr>
          <w:rFonts w:asciiTheme="minorHAnsi" w:hAnsiTheme="minorHAnsi"/>
          <w:b/>
        </w:rPr>
      </w:pPr>
      <w:r w:rsidRPr="00342650">
        <w:rPr>
          <w:rFonts w:asciiTheme="minorHAnsi" w:hAnsiTheme="minorHAnsi"/>
          <w:b/>
        </w:rPr>
        <w:t>Modalità di apertura delle offerte</w:t>
      </w:r>
    </w:p>
    <w:p w14:paraId="5705996C" w14:textId="42D38227" w:rsidR="006D6765" w:rsidRPr="006D6765" w:rsidRDefault="006D6765" w:rsidP="006D6765">
      <w:pPr>
        <w:pStyle w:val="Default"/>
        <w:spacing w:line="288" w:lineRule="auto"/>
        <w:rPr>
          <w:rFonts w:asciiTheme="minorHAnsi" w:hAnsiTheme="minorHAnsi"/>
        </w:rPr>
      </w:pPr>
      <w:r w:rsidRPr="006D6765">
        <w:rPr>
          <w:rFonts w:asciiTheme="minorHAnsi" w:hAnsiTheme="minorHAnsi"/>
        </w:rPr>
        <w:t>anziché:</w:t>
      </w:r>
      <w:r w:rsidR="00342650">
        <w:rPr>
          <w:rFonts w:asciiTheme="minorHAnsi" w:hAnsiTheme="minorHAnsi"/>
        </w:rPr>
        <w:t xml:space="preserve">  </w:t>
      </w:r>
      <w:r w:rsidR="00BA3EB8" w:rsidRPr="00BA3EB8">
        <w:rPr>
          <w:rFonts w:asciiTheme="minorHAnsi" w:hAnsiTheme="minorHAnsi"/>
        </w:rPr>
        <w:t>01/10/2020</w:t>
      </w:r>
      <w:r w:rsidR="00BA3EB8" w:rsidRPr="006D676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h.</w:t>
      </w:r>
      <w:r w:rsidRPr="006D6765">
        <w:rPr>
          <w:rFonts w:asciiTheme="minorHAnsi" w:hAnsiTheme="minorHAnsi"/>
        </w:rPr>
        <w:t xml:space="preserve">: </w:t>
      </w:r>
      <w:r w:rsidR="0077590B">
        <w:rPr>
          <w:rFonts w:asciiTheme="minorHAnsi" w:hAnsiTheme="minorHAnsi"/>
        </w:rPr>
        <w:t>10</w:t>
      </w:r>
      <w:r w:rsidRPr="006D6765">
        <w:rPr>
          <w:rFonts w:asciiTheme="minorHAnsi" w:hAnsiTheme="minorHAnsi"/>
        </w:rPr>
        <w:t>:</w:t>
      </w:r>
      <w:r w:rsidR="0077590B">
        <w:rPr>
          <w:rFonts w:asciiTheme="minorHAnsi" w:hAnsiTheme="minorHAnsi"/>
        </w:rPr>
        <w:t>0</w:t>
      </w:r>
      <w:r w:rsidRPr="006D6765">
        <w:rPr>
          <w:rFonts w:asciiTheme="minorHAnsi" w:hAnsiTheme="minorHAnsi"/>
        </w:rPr>
        <w:t>0</w:t>
      </w:r>
    </w:p>
    <w:p w14:paraId="0CDBAB0A" w14:textId="185BC5A7" w:rsidR="006D6765" w:rsidRPr="006D6765" w:rsidRDefault="006D6765" w:rsidP="006D6765">
      <w:pPr>
        <w:pStyle w:val="Default"/>
        <w:spacing w:line="288" w:lineRule="auto"/>
        <w:rPr>
          <w:rFonts w:asciiTheme="minorHAnsi" w:hAnsiTheme="minorHAnsi"/>
          <w:b/>
        </w:rPr>
      </w:pPr>
      <w:r w:rsidRPr="006D6765">
        <w:rPr>
          <w:rFonts w:asciiTheme="minorHAnsi" w:hAnsiTheme="minorHAnsi"/>
        </w:rPr>
        <w:t>leggi:</w:t>
      </w:r>
      <w:r w:rsidR="00342650">
        <w:rPr>
          <w:rFonts w:asciiTheme="minorHAnsi" w:hAnsiTheme="minorHAnsi"/>
        </w:rPr>
        <w:t xml:space="preserve">       </w:t>
      </w:r>
      <w:r w:rsidR="00BA3EB8">
        <w:rPr>
          <w:rFonts w:asciiTheme="minorHAnsi" w:hAnsiTheme="minorHAnsi"/>
          <w:b/>
          <w:bCs/>
        </w:rPr>
        <w:t>16</w:t>
      </w:r>
      <w:r w:rsidR="00342650" w:rsidRPr="009E692D">
        <w:rPr>
          <w:rFonts w:asciiTheme="minorHAnsi" w:hAnsiTheme="minorHAnsi"/>
          <w:b/>
          <w:bCs/>
        </w:rPr>
        <w:t>/</w:t>
      </w:r>
      <w:r w:rsidR="0077590B">
        <w:rPr>
          <w:rFonts w:asciiTheme="minorHAnsi" w:hAnsiTheme="minorHAnsi"/>
          <w:b/>
        </w:rPr>
        <w:t>10</w:t>
      </w:r>
      <w:r w:rsidR="00342650">
        <w:rPr>
          <w:rFonts w:asciiTheme="minorHAnsi" w:hAnsiTheme="minorHAnsi"/>
          <w:b/>
        </w:rPr>
        <w:t>/</w:t>
      </w:r>
      <w:r w:rsidRPr="006D6765">
        <w:rPr>
          <w:rFonts w:asciiTheme="minorHAnsi" w:hAnsiTheme="minorHAnsi"/>
          <w:b/>
        </w:rPr>
        <w:t>20</w:t>
      </w:r>
      <w:r w:rsidR="005A5934">
        <w:rPr>
          <w:rFonts w:asciiTheme="minorHAnsi" w:hAnsiTheme="minorHAnsi"/>
          <w:b/>
        </w:rPr>
        <w:t>20</w:t>
      </w:r>
      <w:r w:rsidRPr="006D6765">
        <w:rPr>
          <w:rFonts w:asciiTheme="minorHAnsi" w:hAnsiTheme="minorHAnsi"/>
          <w:b/>
        </w:rPr>
        <w:t xml:space="preserve"> h.: </w:t>
      </w:r>
      <w:r w:rsidR="00342650">
        <w:rPr>
          <w:rFonts w:asciiTheme="minorHAnsi" w:hAnsiTheme="minorHAnsi"/>
          <w:b/>
        </w:rPr>
        <w:t>10:00</w:t>
      </w:r>
    </w:p>
    <w:p w14:paraId="45C6C73D" w14:textId="38B0FBD4" w:rsidR="00724452" w:rsidRDefault="006D6765" w:rsidP="006D6765">
      <w:pPr>
        <w:pStyle w:val="Default"/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di spedizione del presente avviso: </w:t>
      </w:r>
      <w:r w:rsidR="00532BCC">
        <w:rPr>
          <w:rFonts w:asciiTheme="minorHAnsi" w:hAnsiTheme="minorHAnsi"/>
        </w:rPr>
        <w:t>11.09.2020</w:t>
      </w:r>
    </w:p>
    <w:p w14:paraId="563ADB94" w14:textId="77777777" w:rsidR="0077590B" w:rsidRDefault="00D128AA" w:rsidP="006D6765">
      <w:pPr>
        <w:pStyle w:val="Default"/>
        <w:spacing w:line="288" w:lineRule="auto"/>
        <w:rPr>
          <w:rFonts w:asciiTheme="minorHAnsi" w:hAnsiTheme="minorHAnsi"/>
        </w:rPr>
      </w:pPr>
      <w:r w:rsidRPr="00D128AA">
        <w:rPr>
          <w:rFonts w:asciiTheme="minorHAnsi" w:hAnsiTheme="minorHAnsi"/>
        </w:rPr>
        <w:t>IL Consigliere Delegato</w:t>
      </w:r>
    </w:p>
    <w:p w14:paraId="12315D0E" w14:textId="777AC77A" w:rsidR="00D128AA" w:rsidRDefault="00D128AA" w:rsidP="006D6765">
      <w:pPr>
        <w:pStyle w:val="Default"/>
        <w:spacing w:line="288" w:lineRule="auto"/>
        <w:rPr>
          <w:rFonts w:asciiTheme="minorHAnsi" w:hAnsiTheme="minorHAnsi"/>
        </w:rPr>
      </w:pPr>
      <w:r w:rsidRPr="00D128AA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 xml:space="preserve"> </w:t>
      </w:r>
      <w:r w:rsidRPr="00D128AA">
        <w:rPr>
          <w:rFonts w:asciiTheme="minorHAnsi" w:hAnsiTheme="minorHAnsi"/>
        </w:rPr>
        <w:t>Antonio Verro</w:t>
      </w:r>
    </w:p>
    <w:p w14:paraId="3C43970B" w14:textId="0806676D" w:rsidR="009A703C" w:rsidRDefault="009A703C" w:rsidP="006D6765">
      <w:pPr>
        <w:pStyle w:val="Default"/>
        <w:spacing w:line="288" w:lineRule="auto"/>
        <w:rPr>
          <w:rFonts w:asciiTheme="minorHAnsi" w:hAnsiTheme="minorHAnsi"/>
        </w:rPr>
      </w:pPr>
    </w:p>
    <w:p w14:paraId="78BA7FAF" w14:textId="25C15A88" w:rsidR="009A703C" w:rsidRDefault="009A703C" w:rsidP="006D6765">
      <w:pPr>
        <w:pStyle w:val="Default"/>
        <w:spacing w:line="288" w:lineRule="auto"/>
        <w:rPr>
          <w:rFonts w:asciiTheme="minorHAnsi" w:hAnsiTheme="minorHAnsi"/>
        </w:rPr>
      </w:pPr>
    </w:p>
    <w:p w14:paraId="726ADD5B" w14:textId="0F3B5FF0" w:rsidR="009A703C" w:rsidRDefault="009A703C" w:rsidP="006D6765">
      <w:pPr>
        <w:pStyle w:val="Default"/>
        <w:spacing w:line="288" w:lineRule="auto"/>
        <w:rPr>
          <w:rFonts w:asciiTheme="minorHAnsi" w:hAnsiTheme="minorHAnsi"/>
        </w:rPr>
      </w:pPr>
    </w:p>
    <w:p w14:paraId="09EB8167" w14:textId="2AEEEDE0" w:rsidR="00342650" w:rsidRDefault="00342650" w:rsidP="00557B15">
      <w:pPr>
        <w:spacing w:after="0" w:line="288" w:lineRule="auto"/>
        <w:rPr>
          <w:rFonts w:ascii="Tahoma" w:hAnsi="Tahoma" w:cs="Tahoma"/>
          <w:color w:val="222222"/>
          <w:shd w:val="clear" w:color="auto" w:fill="FFFFFF"/>
        </w:rPr>
      </w:pPr>
    </w:p>
    <w:p w14:paraId="2ACFFA33" w14:textId="77777777" w:rsidR="00342650" w:rsidRDefault="00342650" w:rsidP="00557B15">
      <w:pPr>
        <w:spacing w:after="0" w:line="288" w:lineRule="auto"/>
        <w:rPr>
          <w:rFonts w:ascii="Tahoma" w:hAnsi="Tahoma" w:cs="Tahoma"/>
          <w:color w:val="222222"/>
          <w:shd w:val="clear" w:color="auto" w:fill="FFFFFF"/>
        </w:rPr>
      </w:pPr>
    </w:p>
    <w:p w14:paraId="07BE4FB2" w14:textId="3867977D" w:rsidR="00342650" w:rsidRDefault="00342650" w:rsidP="00557B15">
      <w:pPr>
        <w:spacing w:after="0" w:line="288" w:lineRule="auto"/>
        <w:rPr>
          <w:rFonts w:ascii="Tahoma" w:hAnsi="Tahoma" w:cs="Tahoma"/>
          <w:color w:val="222222"/>
          <w:shd w:val="clear" w:color="auto" w:fill="FFFFFF"/>
        </w:rPr>
      </w:pPr>
    </w:p>
    <w:p w14:paraId="54222B1E" w14:textId="77777777" w:rsidR="00342650" w:rsidRDefault="00342650" w:rsidP="00557B15">
      <w:pPr>
        <w:spacing w:after="0" w:line="288" w:lineRule="auto"/>
        <w:rPr>
          <w:rFonts w:ascii="Tahoma" w:hAnsi="Tahoma" w:cs="Tahoma"/>
          <w:color w:val="222222"/>
          <w:shd w:val="clear" w:color="auto" w:fill="FFFFFF"/>
        </w:rPr>
      </w:pPr>
    </w:p>
    <w:sectPr w:rsidR="00342650" w:rsidSect="009F24F5">
      <w:footerReference w:type="default" r:id="rId7"/>
      <w:pgSz w:w="11906" w:h="16838"/>
      <w:pgMar w:top="2835" w:right="1021" w:bottom="215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A3F1F" w14:textId="77777777" w:rsidR="00523094" w:rsidRDefault="00523094" w:rsidP="008055DF">
      <w:pPr>
        <w:spacing w:after="0" w:line="240" w:lineRule="auto"/>
      </w:pPr>
      <w:r>
        <w:separator/>
      </w:r>
    </w:p>
  </w:endnote>
  <w:endnote w:type="continuationSeparator" w:id="0">
    <w:p w14:paraId="01D0C95D" w14:textId="77777777" w:rsidR="00523094" w:rsidRDefault="00523094" w:rsidP="008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71D8" w14:textId="77777777" w:rsidR="007C0808" w:rsidRDefault="007C0808">
    <w:pPr>
      <w:pStyle w:val="Pidipagina"/>
      <w:jc w:val="center"/>
    </w:pPr>
  </w:p>
  <w:p w14:paraId="602F3772" w14:textId="77777777" w:rsidR="007C0808" w:rsidRDefault="007C08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4706" w14:textId="77777777" w:rsidR="00523094" w:rsidRDefault="00523094" w:rsidP="008055DF">
      <w:pPr>
        <w:spacing w:after="0" w:line="240" w:lineRule="auto"/>
      </w:pPr>
      <w:r>
        <w:separator/>
      </w:r>
    </w:p>
  </w:footnote>
  <w:footnote w:type="continuationSeparator" w:id="0">
    <w:p w14:paraId="60052213" w14:textId="77777777" w:rsidR="00523094" w:rsidRDefault="00523094" w:rsidP="0080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83FE3FD"/>
    <w:multiLevelType w:val="hybridMultilevel"/>
    <w:tmpl w:val="FD15A4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00D85A"/>
    <w:multiLevelType w:val="hybridMultilevel"/>
    <w:tmpl w:val="37CE55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6202DC"/>
    <w:multiLevelType w:val="hybridMultilevel"/>
    <w:tmpl w:val="77183798"/>
    <w:lvl w:ilvl="0" w:tplc="34D0808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6CA1"/>
    <w:multiLevelType w:val="hybridMultilevel"/>
    <w:tmpl w:val="150E3C04"/>
    <w:lvl w:ilvl="0" w:tplc="A7D893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617A"/>
    <w:multiLevelType w:val="hybridMultilevel"/>
    <w:tmpl w:val="C08C5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76A5A"/>
    <w:multiLevelType w:val="hybridMultilevel"/>
    <w:tmpl w:val="58B6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D9609"/>
    <w:multiLevelType w:val="hybridMultilevel"/>
    <w:tmpl w:val="D55484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5966C1"/>
    <w:multiLevelType w:val="hybridMultilevel"/>
    <w:tmpl w:val="6C428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26892"/>
    <w:multiLevelType w:val="hybridMultilevel"/>
    <w:tmpl w:val="B07C1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4896FF9"/>
    <w:multiLevelType w:val="hybridMultilevel"/>
    <w:tmpl w:val="ED80F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40FA9"/>
    <w:multiLevelType w:val="hybridMultilevel"/>
    <w:tmpl w:val="0D829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50263"/>
    <w:multiLevelType w:val="hybridMultilevel"/>
    <w:tmpl w:val="1A404756"/>
    <w:lvl w:ilvl="0" w:tplc="B89A98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A2557E7"/>
    <w:multiLevelType w:val="hybridMultilevel"/>
    <w:tmpl w:val="0AE2C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C66B2"/>
    <w:multiLevelType w:val="hybridMultilevel"/>
    <w:tmpl w:val="74B48B9A"/>
    <w:lvl w:ilvl="0" w:tplc="3326B23C">
      <w:start w:val="1"/>
      <w:numFmt w:val="lowerLetter"/>
      <w:lvlText w:val="%1)"/>
      <w:lvlJc w:val="left"/>
      <w:pPr>
        <w:ind w:left="1077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EA03C1A"/>
    <w:multiLevelType w:val="hybridMultilevel"/>
    <w:tmpl w:val="F8822B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0B7C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D7"/>
    <w:rsid w:val="000226D7"/>
    <w:rsid w:val="000A475C"/>
    <w:rsid w:val="000E3493"/>
    <w:rsid w:val="000F44B4"/>
    <w:rsid w:val="00113C8E"/>
    <w:rsid w:val="00195B66"/>
    <w:rsid w:val="001A4D99"/>
    <w:rsid w:val="001B0407"/>
    <w:rsid w:val="001D7555"/>
    <w:rsid w:val="001E3B5F"/>
    <w:rsid w:val="001F3A4A"/>
    <w:rsid w:val="001F5CD3"/>
    <w:rsid w:val="00205EBC"/>
    <w:rsid w:val="0023107F"/>
    <w:rsid w:val="002475BC"/>
    <w:rsid w:val="00252118"/>
    <w:rsid w:val="00255BB6"/>
    <w:rsid w:val="00274F92"/>
    <w:rsid w:val="002750DE"/>
    <w:rsid w:val="002C1064"/>
    <w:rsid w:val="002E6FFE"/>
    <w:rsid w:val="003007C7"/>
    <w:rsid w:val="00341AFC"/>
    <w:rsid w:val="00342650"/>
    <w:rsid w:val="00380D6F"/>
    <w:rsid w:val="003A2FB6"/>
    <w:rsid w:val="003A7A87"/>
    <w:rsid w:val="003B034F"/>
    <w:rsid w:val="00437295"/>
    <w:rsid w:val="0047646E"/>
    <w:rsid w:val="00493D21"/>
    <w:rsid w:val="004E16A0"/>
    <w:rsid w:val="004E310F"/>
    <w:rsid w:val="00523094"/>
    <w:rsid w:val="00524851"/>
    <w:rsid w:val="00532BCC"/>
    <w:rsid w:val="00534BD1"/>
    <w:rsid w:val="00557B15"/>
    <w:rsid w:val="00583A52"/>
    <w:rsid w:val="00584472"/>
    <w:rsid w:val="005A5934"/>
    <w:rsid w:val="005C33C6"/>
    <w:rsid w:val="005E05D7"/>
    <w:rsid w:val="005E5019"/>
    <w:rsid w:val="005F35A3"/>
    <w:rsid w:val="00607D05"/>
    <w:rsid w:val="0061154C"/>
    <w:rsid w:val="00637329"/>
    <w:rsid w:val="006524FE"/>
    <w:rsid w:val="006732F5"/>
    <w:rsid w:val="006D5B1C"/>
    <w:rsid w:val="006D6765"/>
    <w:rsid w:val="006E1DEE"/>
    <w:rsid w:val="0070520A"/>
    <w:rsid w:val="007065F2"/>
    <w:rsid w:val="00714F2E"/>
    <w:rsid w:val="00724452"/>
    <w:rsid w:val="0075366E"/>
    <w:rsid w:val="0076167B"/>
    <w:rsid w:val="0077590B"/>
    <w:rsid w:val="007A057E"/>
    <w:rsid w:val="007B097F"/>
    <w:rsid w:val="007C0808"/>
    <w:rsid w:val="007C1C52"/>
    <w:rsid w:val="007D48A6"/>
    <w:rsid w:val="007E5037"/>
    <w:rsid w:val="007F081F"/>
    <w:rsid w:val="008055DF"/>
    <w:rsid w:val="00807FD9"/>
    <w:rsid w:val="00894D2D"/>
    <w:rsid w:val="008B022B"/>
    <w:rsid w:val="008B32E2"/>
    <w:rsid w:val="008C04C8"/>
    <w:rsid w:val="008E3524"/>
    <w:rsid w:val="008F1BA8"/>
    <w:rsid w:val="008F6A58"/>
    <w:rsid w:val="00915BE3"/>
    <w:rsid w:val="009642C2"/>
    <w:rsid w:val="009A2CB3"/>
    <w:rsid w:val="009A540B"/>
    <w:rsid w:val="009A703C"/>
    <w:rsid w:val="009A794E"/>
    <w:rsid w:val="009B0E69"/>
    <w:rsid w:val="009C6B0D"/>
    <w:rsid w:val="009E692D"/>
    <w:rsid w:val="009E7445"/>
    <w:rsid w:val="009F24F5"/>
    <w:rsid w:val="00A45B7D"/>
    <w:rsid w:val="00A51ED2"/>
    <w:rsid w:val="00A619F1"/>
    <w:rsid w:val="00A66859"/>
    <w:rsid w:val="00AC6593"/>
    <w:rsid w:val="00AD02FD"/>
    <w:rsid w:val="00AD1613"/>
    <w:rsid w:val="00AD2B00"/>
    <w:rsid w:val="00AD3AAF"/>
    <w:rsid w:val="00AE10B1"/>
    <w:rsid w:val="00AE10C7"/>
    <w:rsid w:val="00AE274D"/>
    <w:rsid w:val="00AE2C0E"/>
    <w:rsid w:val="00B14C65"/>
    <w:rsid w:val="00B43657"/>
    <w:rsid w:val="00B71F66"/>
    <w:rsid w:val="00B76377"/>
    <w:rsid w:val="00B954DD"/>
    <w:rsid w:val="00BA3EB8"/>
    <w:rsid w:val="00BC63AB"/>
    <w:rsid w:val="00C25ECA"/>
    <w:rsid w:val="00C415AD"/>
    <w:rsid w:val="00C67D22"/>
    <w:rsid w:val="00CA6416"/>
    <w:rsid w:val="00CB7231"/>
    <w:rsid w:val="00D128AA"/>
    <w:rsid w:val="00DE27CE"/>
    <w:rsid w:val="00DE40AE"/>
    <w:rsid w:val="00DE4C72"/>
    <w:rsid w:val="00DF1C15"/>
    <w:rsid w:val="00E013F2"/>
    <w:rsid w:val="00E14894"/>
    <w:rsid w:val="00E44387"/>
    <w:rsid w:val="00E5012A"/>
    <w:rsid w:val="00E9731B"/>
    <w:rsid w:val="00EB4637"/>
    <w:rsid w:val="00EB5624"/>
    <w:rsid w:val="00ED01D5"/>
    <w:rsid w:val="00EF04F3"/>
    <w:rsid w:val="00F32E11"/>
    <w:rsid w:val="00F76725"/>
    <w:rsid w:val="00F94A1B"/>
    <w:rsid w:val="00FC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09EF"/>
  <w15:docId w15:val="{E9ACFC4B-B0A9-4080-89B9-325DB94B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1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rsid w:val="00611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115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04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5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5DF"/>
  </w:style>
  <w:style w:type="paragraph" w:styleId="Pidipagina">
    <w:name w:val="footer"/>
    <w:basedOn w:val="Normale"/>
    <w:link w:val="Pidipagina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5DF"/>
  </w:style>
  <w:style w:type="character" w:styleId="Collegamentoipertestuale">
    <w:name w:val="Hyperlink"/>
    <w:basedOn w:val="Carpredefinitoparagrafo"/>
    <w:uiPriority w:val="99"/>
    <w:unhideWhenUsed/>
    <w:rsid w:val="00C415AD"/>
    <w:rPr>
      <w:color w:val="0000FF" w:themeColor="hyperlink"/>
      <w:u w:val="single"/>
    </w:rPr>
  </w:style>
  <w:style w:type="paragraph" w:customStyle="1" w:styleId="Default">
    <w:name w:val="Default"/>
    <w:rsid w:val="006D6765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</dc:creator>
  <cp:keywords/>
  <dc:description/>
  <cp:lastModifiedBy>Antonella Carducci</cp:lastModifiedBy>
  <cp:revision>4</cp:revision>
  <cp:lastPrinted>2020-09-10T13:25:00Z</cp:lastPrinted>
  <dcterms:created xsi:type="dcterms:W3CDTF">2020-09-10T13:33:00Z</dcterms:created>
  <dcterms:modified xsi:type="dcterms:W3CDTF">2020-09-11T14:52:00Z</dcterms:modified>
</cp:coreProperties>
</file>