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08E4" w14:textId="77777777" w:rsidR="00E14894" w:rsidRPr="00B76377" w:rsidRDefault="00B76377" w:rsidP="00B76377">
      <w:pPr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S.P.A.</w:t>
      </w:r>
    </w:p>
    <w:p w14:paraId="3A290D38" w14:textId="77777777" w:rsidR="002475BC" w:rsidRDefault="00534BD1" w:rsidP="005E5019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AVVISO DI PROROGA</w:t>
      </w:r>
      <w:r w:rsidR="00E9731B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1873EFC0" w14:textId="335552C5" w:rsidR="005E5019" w:rsidRPr="005E5019" w:rsidRDefault="00E03273" w:rsidP="005E5019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bookmarkStart w:id="0" w:name="_Hlk106873185"/>
      <w:r w:rsidRPr="00E03273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CIG: 9244415C94</w:t>
      </w:r>
      <w:r w:rsidR="005E501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- </w:t>
      </w:r>
      <w:r w:rsidR="005E5019" w:rsidRPr="005E501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Proc. 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0315</w:t>
      </w:r>
      <w:r w:rsidR="005E5019" w:rsidRPr="005E501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/202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2</w:t>
      </w:r>
    </w:p>
    <w:bookmarkEnd w:id="0"/>
    <w:p w14:paraId="437FD610" w14:textId="77777777" w:rsidR="0061154C" w:rsidRPr="00DE27CE" w:rsidRDefault="00E14894" w:rsidP="006732F5">
      <w:pPr>
        <w:spacing w:after="0" w:line="288" w:lineRule="auto"/>
        <w:jc w:val="both"/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A51ED2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Ente Aggiudicatore</w:t>
      </w:r>
      <w:r w:rsidR="0061154C" w:rsidRPr="00DE27CE"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1A43F7BC" w14:textId="77777777"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Denominazione: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B76377"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SPA</w:t>
      </w:r>
      <w:r w:rsidR="00B76377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DE27CE">
        <w:rPr>
          <w:rFonts w:cs="Times New Roman"/>
          <w:sz w:val="24"/>
          <w:szCs w:val="24"/>
          <w:lang w:eastAsia="it-IT"/>
        </w:rPr>
        <w:t>Indirizzo</w:t>
      </w:r>
      <w:r w:rsidRPr="00DE27CE">
        <w:rPr>
          <w:rFonts w:cs="Times New Roman"/>
          <w:sz w:val="24"/>
          <w:szCs w:val="24"/>
          <w:lang w:eastAsia="it-IT"/>
        </w:rPr>
        <w:t>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A51ED2" w:rsidRPr="00DE27CE">
        <w:rPr>
          <w:rFonts w:cs="Times New Roman"/>
          <w:sz w:val="24"/>
          <w:szCs w:val="24"/>
          <w:lang w:eastAsia="it-IT"/>
        </w:rPr>
        <w:t>Piazzale Cadorna 14</w:t>
      </w:r>
      <w:r w:rsidR="003A2FB6" w:rsidRPr="00DE27CE">
        <w:rPr>
          <w:rFonts w:cs="Times New Roman"/>
          <w:sz w:val="24"/>
          <w:szCs w:val="24"/>
          <w:lang w:eastAsia="it-IT"/>
        </w:rPr>
        <w:t xml:space="preserve"> -</w:t>
      </w:r>
      <w:r w:rsidR="0061154C" w:rsidRPr="00DE27CE">
        <w:rPr>
          <w:rFonts w:cs="Times New Roman"/>
          <w:sz w:val="24"/>
          <w:szCs w:val="24"/>
          <w:lang w:eastAsia="it-IT"/>
        </w:rPr>
        <w:t xml:space="preserve"> 20123 </w:t>
      </w:r>
      <w:r w:rsidR="00A51ED2" w:rsidRPr="00DE27CE">
        <w:rPr>
          <w:rFonts w:cs="Times New Roman"/>
          <w:sz w:val="24"/>
          <w:szCs w:val="24"/>
          <w:lang w:eastAsia="it-IT"/>
        </w:rPr>
        <w:t xml:space="preserve">MILANO  </w:t>
      </w:r>
    </w:p>
    <w:p w14:paraId="3C83AB8F" w14:textId="77777777" w:rsidR="00E14894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Punti di contatto:</w:t>
      </w:r>
      <w:r w:rsidR="00B76377">
        <w:rPr>
          <w:rFonts w:cs="Times New Roman"/>
          <w:sz w:val="24"/>
          <w:szCs w:val="24"/>
          <w:lang w:eastAsia="it-IT"/>
        </w:rPr>
        <w:t xml:space="preserve"> </w:t>
      </w:r>
      <w:r w:rsidR="0061154C" w:rsidRPr="00DE27CE">
        <w:rPr>
          <w:rFonts w:cs="Times New Roman"/>
          <w:sz w:val="24"/>
          <w:szCs w:val="24"/>
          <w:lang w:eastAsia="it-IT"/>
        </w:rPr>
        <w:t>Dott.ssa Sar</w:t>
      </w:r>
      <w:r w:rsidR="00195B66">
        <w:rPr>
          <w:rFonts w:cs="Times New Roman"/>
          <w:sz w:val="24"/>
          <w:szCs w:val="24"/>
          <w:lang w:eastAsia="it-IT"/>
        </w:rPr>
        <w:t>ah Laquagni – T</w:t>
      </w:r>
      <w:r w:rsidR="00BC63AB">
        <w:rPr>
          <w:rFonts w:cs="Times New Roman"/>
          <w:sz w:val="24"/>
          <w:szCs w:val="24"/>
          <w:lang w:eastAsia="it-IT"/>
        </w:rPr>
        <w:t>el.0285114250</w:t>
      </w:r>
    </w:p>
    <w:p w14:paraId="264423BE" w14:textId="0C8D920B" w:rsidR="00E03273" w:rsidRDefault="00380D6F" w:rsidP="009A2CB3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bookmarkStart w:id="1" w:name="_Hlk106873212"/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Oggetto dell’appalto</w:t>
      </w:r>
      <w:r w:rsidR="009A2CB3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: </w:t>
      </w:r>
      <w:r w:rsidR="00E03273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AFFIDAMENTO ACCORDO QUADRO PER LA PROGETTAZIONE ESECUTIVA E REALIZZAZIONE DEI LAVORI DI POTENZIAMENTO NODO DI SEVESO E OPERE SOSTITUTIVE PASSAGGI A LIVELLO IN COMUNE DI SEVESO</w:t>
      </w:r>
    </w:p>
    <w:p w14:paraId="11A21EE4" w14:textId="0B215BE0"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bookmarkStart w:id="2" w:name="_Hlk106873294"/>
      <w:bookmarkEnd w:id="1"/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Tipo di appalto:</w:t>
      </w:r>
      <w:r w:rsidR="00A51ED2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342650">
        <w:rPr>
          <w:rFonts w:cs="Times New Roman"/>
          <w:sz w:val="24"/>
          <w:szCs w:val="24"/>
          <w:bdr w:val="none" w:sz="0" w:space="0" w:color="auto" w:frame="1"/>
          <w:lang w:eastAsia="it-IT"/>
        </w:rPr>
        <w:t>Lavori</w:t>
      </w:r>
    </w:p>
    <w:p w14:paraId="5AEA315A" w14:textId="7F5DCF12" w:rsidR="00534BD1" w:rsidRPr="009D7D32" w:rsidRDefault="00534BD1" w:rsidP="009D7D32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4E310F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Riferimento avviso (Bando di Gara) precedente:</w:t>
      </w:r>
      <w:r w:rsidR="00EC0B26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Pr="009D7D32">
        <w:rPr>
          <w:rFonts w:cs="Times New Roman"/>
          <w:sz w:val="24"/>
          <w:szCs w:val="24"/>
          <w:lang w:eastAsia="it-IT"/>
        </w:rPr>
        <w:t xml:space="preserve">Gazzetta Ufficiale </w:t>
      </w:r>
      <w:r w:rsidR="00AE10C7" w:rsidRPr="009D7D32">
        <w:rPr>
          <w:rFonts w:cs="Times New Roman"/>
          <w:sz w:val="24"/>
          <w:szCs w:val="24"/>
          <w:lang w:eastAsia="it-IT"/>
        </w:rPr>
        <w:t>n.</w:t>
      </w:r>
      <w:r w:rsidR="00B675E5" w:rsidRPr="009D7D32">
        <w:rPr>
          <w:rFonts w:cs="Times New Roman"/>
          <w:sz w:val="24"/>
          <w:szCs w:val="24"/>
          <w:lang w:eastAsia="it-IT"/>
        </w:rPr>
        <w:t xml:space="preserve"> </w:t>
      </w:r>
      <w:r w:rsidR="001D31C5">
        <w:rPr>
          <w:rFonts w:cs="Times New Roman"/>
          <w:sz w:val="24"/>
          <w:szCs w:val="24"/>
          <w:lang w:eastAsia="it-IT"/>
        </w:rPr>
        <w:t>61</w:t>
      </w:r>
      <w:r w:rsidR="00AE10C7" w:rsidRPr="009D7D32">
        <w:rPr>
          <w:rFonts w:cs="Times New Roman"/>
          <w:sz w:val="24"/>
          <w:szCs w:val="24"/>
          <w:lang w:eastAsia="it-IT"/>
        </w:rPr>
        <w:t xml:space="preserve"> del </w:t>
      </w:r>
      <w:r w:rsidR="00B675E5" w:rsidRPr="009D7D32">
        <w:rPr>
          <w:rFonts w:cs="Times New Roman"/>
          <w:sz w:val="24"/>
          <w:szCs w:val="24"/>
          <w:lang w:eastAsia="it-IT"/>
        </w:rPr>
        <w:t>2</w:t>
      </w:r>
      <w:r w:rsidR="001D31C5">
        <w:rPr>
          <w:rFonts w:cs="Times New Roman"/>
          <w:sz w:val="24"/>
          <w:szCs w:val="24"/>
          <w:lang w:eastAsia="it-IT"/>
        </w:rPr>
        <w:t>7</w:t>
      </w:r>
      <w:r w:rsidR="00AE10C7" w:rsidRPr="009D7D32">
        <w:rPr>
          <w:rFonts w:cs="Times New Roman"/>
          <w:sz w:val="24"/>
          <w:szCs w:val="24"/>
          <w:lang w:eastAsia="it-IT"/>
        </w:rPr>
        <w:t>/</w:t>
      </w:r>
      <w:r w:rsidR="001D31C5">
        <w:rPr>
          <w:rFonts w:cs="Times New Roman"/>
          <w:sz w:val="24"/>
          <w:szCs w:val="24"/>
          <w:lang w:eastAsia="it-IT"/>
        </w:rPr>
        <w:t>05</w:t>
      </w:r>
      <w:r w:rsidR="00AE10C7" w:rsidRPr="009D7D32">
        <w:rPr>
          <w:rFonts w:cs="Times New Roman"/>
          <w:sz w:val="24"/>
          <w:szCs w:val="24"/>
          <w:lang w:eastAsia="it-IT"/>
        </w:rPr>
        <w:t>/202</w:t>
      </w:r>
      <w:r w:rsidR="001D31C5">
        <w:rPr>
          <w:rFonts w:cs="Times New Roman"/>
          <w:sz w:val="24"/>
          <w:szCs w:val="24"/>
          <w:lang w:eastAsia="it-IT"/>
        </w:rPr>
        <w:t>2</w:t>
      </w:r>
      <w:r w:rsidR="00AE10C7" w:rsidRPr="009D7D32">
        <w:rPr>
          <w:rFonts w:cs="Times New Roman"/>
          <w:sz w:val="24"/>
          <w:szCs w:val="24"/>
          <w:lang w:eastAsia="it-IT"/>
        </w:rPr>
        <w:t xml:space="preserve">, codice redazionale </w:t>
      </w:r>
      <w:r w:rsidR="003C6FE9">
        <w:rPr>
          <w:rFonts w:ascii="Arial" w:hAnsi="Arial" w:cs="Arial"/>
          <w:color w:val="222222"/>
          <w:shd w:val="clear" w:color="auto" w:fill="FFFFFF"/>
        </w:rPr>
        <w:t>TX22BFM10854</w:t>
      </w:r>
      <w:r w:rsidRPr="009D7D32">
        <w:rPr>
          <w:rFonts w:cs="Times New Roman"/>
          <w:sz w:val="24"/>
          <w:szCs w:val="24"/>
          <w:lang w:eastAsia="it-IT"/>
        </w:rPr>
        <w:t>.</w:t>
      </w:r>
    </w:p>
    <w:p w14:paraId="6574282E" w14:textId="22A569BF" w:rsidR="00342650" w:rsidRDefault="009A2CB3" w:rsidP="00342650">
      <w:pPr>
        <w:spacing w:after="0" w:line="288" w:lineRule="auto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bookmarkStart w:id="3" w:name="_Hlk62547600"/>
      <w:bookmarkEnd w:id="2"/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Sezione </w:t>
      </w:r>
      <w:r w:rsidR="00342650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IV</w:t>
      </w:r>
      <w:r w:rsidR="002E660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.2.2)</w:t>
      </w:r>
      <w:r w:rsidR="00342650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Termine per il ricevimento delle offerte</w:t>
      </w:r>
      <w:r w:rsidR="00A6685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:</w:t>
      </w:r>
    </w:p>
    <w:p w14:paraId="3436486D" w14:textId="217A2B0A" w:rsidR="006D6765" w:rsidRPr="006D6765" w:rsidRDefault="00342650" w:rsidP="006D6765">
      <w:pPr>
        <w:pStyle w:val="Default"/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anziché: </w:t>
      </w:r>
      <w:r w:rsidR="003C6FE9">
        <w:rPr>
          <w:rFonts w:asciiTheme="minorHAnsi" w:hAnsiTheme="minorHAnsi"/>
        </w:rPr>
        <w:t>07</w:t>
      </w:r>
      <w:r>
        <w:rPr>
          <w:rFonts w:asciiTheme="minorHAnsi" w:hAnsiTheme="minorHAnsi"/>
        </w:rPr>
        <w:t>/0</w:t>
      </w:r>
      <w:r w:rsidR="003C6FE9">
        <w:rPr>
          <w:rFonts w:asciiTheme="minorHAnsi" w:hAnsiTheme="minorHAnsi"/>
        </w:rPr>
        <w:t>7</w:t>
      </w:r>
      <w:r w:rsidR="006D6765" w:rsidRPr="006D6765">
        <w:rPr>
          <w:rFonts w:asciiTheme="minorHAnsi" w:hAnsiTheme="minorHAnsi"/>
        </w:rPr>
        <w:t>/20</w:t>
      </w:r>
      <w:r w:rsidR="005A5934">
        <w:rPr>
          <w:rFonts w:asciiTheme="minorHAnsi" w:hAnsiTheme="minorHAnsi"/>
        </w:rPr>
        <w:t>2</w:t>
      </w:r>
      <w:r w:rsidR="003C6FE9">
        <w:rPr>
          <w:rFonts w:asciiTheme="minorHAnsi" w:hAnsiTheme="minorHAnsi"/>
        </w:rPr>
        <w:t>2</w:t>
      </w:r>
      <w:r w:rsidR="006D6765" w:rsidRPr="006D6765">
        <w:rPr>
          <w:rFonts w:asciiTheme="minorHAnsi" w:hAnsiTheme="minorHAnsi"/>
        </w:rPr>
        <w:t xml:space="preserve"> </w:t>
      </w:r>
      <w:r w:rsidR="006D6765">
        <w:rPr>
          <w:rFonts w:asciiTheme="minorHAnsi" w:hAnsiTheme="minorHAnsi"/>
        </w:rPr>
        <w:t>h.</w:t>
      </w:r>
      <w:r w:rsidR="006D6765" w:rsidRPr="006D6765">
        <w:rPr>
          <w:rFonts w:asciiTheme="minorHAnsi" w:hAnsiTheme="minorHAnsi"/>
        </w:rPr>
        <w:t>: 12:00</w:t>
      </w:r>
    </w:p>
    <w:p w14:paraId="21853DAA" w14:textId="20684238" w:rsidR="006D6765" w:rsidRPr="00D8701F" w:rsidRDefault="003C6FE9" w:rsidP="006D6765">
      <w:pPr>
        <w:pStyle w:val="Default"/>
        <w:spacing w:line="288" w:lineRule="auto"/>
        <w:rPr>
          <w:rFonts w:asciiTheme="minorHAnsi" w:hAnsiTheme="minorHAnsi"/>
          <w:b/>
          <w:bCs/>
        </w:rPr>
      </w:pPr>
      <w:proofErr w:type="gramStart"/>
      <w:r w:rsidRPr="00D8701F">
        <w:rPr>
          <w:rFonts w:asciiTheme="minorHAnsi" w:hAnsiTheme="minorHAnsi"/>
          <w:b/>
          <w:bCs/>
        </w:rPr>
        <w:t>leggasi</w:t>
      </w:r>
      <w:r w:rsidR="006D6765" w:rsidRPr="00D8701F">
        <w:rPr>
          <w:rFonts w:asciiTheme="minorHAnsi" w:hAnsiTheme="minorHAnsi"/>
          <w:b/>
          <w:bCs/>
        </w:rPr>
        <w:t>:</w:t>
      </w:r>
      <w:r w:rsidR="00342650" w:rsidRPr="00D8701F">
        <w:rPr>
          <w:rFonts w:asciiTheme="minorHAnsi" w:hAnsiTheme="minorHAnsi"/>
          <w:b/>
          <w:bCs/>
        </w:rPr>
        <w:t xml:space="preserve"> </w:t>
      </w:r>
      <w:r w:rsidR="00122770" w:rsidRPr="00D8701F">
        <w:rPr>
          <w:rFonts w:asciiTheme="minorHAnsi" w:hAnsiTheme="minorHAnsi"/>
          <w:b/>
          <w:bCs/>
        </w:rPr>
        <w:t xml:space="preserve"> 28</w:t>
      </w:r>
      <w:proofErr w:type="gramEnd"/>
      <w:r w:rsidR="00122770" w:rsidRPr="00D8701F">
        <w:rPr>
          <w:rFonts w:asciiTheme="minorHAnsi" w:hAnsiTheme="minorHAnsi"/>
          <w:b/>
          <w:bCs/>
        </w:rPr>
        <w:t xml:space="preserve">/07/2022 </w:t>
      </w:r>
      <w:r w:rsidR="006D6765" w:rsidRPr="00D8701F">
        <w:rPr>
          <w:rFonts w:asciiTheme="minorHAnsi" w:hAnsiTheme="minorHAnsi"/>
          <w:b/>
          <w:bCs/>
        </w:rPr>
        <w:t>h.: 12:00</w:t>
      </w:r>
    </w:p>
    <w:p w14:paraId="0F9B61DA" w14:textId="67AC25B8" w:rsidR="006D6765" w:rsidRPr="00342650" w:rsidRDefault="00DA440B" w:rsidP="00342650">
      <w:pPr>
        <w:pStyle w:val="Default"/>
        <w:spacing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Sezione IV.2.7) </w:t>
      </w:r>
      <w:r w:rsidR="006D6765" w:rsidRPr="00342650">
        <w:rPr>
          <w:rFonts w:asciiTheme="minorHAnsi" w:hAnsiTheme="minorHAnsi"/>
          <w:b/>
        </w:rPr>
        <w:t>Modalità di apertura delle offerte</w:t>
      </w:r>
    </w:p>
    <w:p w14:paraId="5705996C" w14:textId="2D961890" w:rsidR="006D6765" w:rsidRPr="006D6765" w:rsidRDefault="006D6765" w:rsidP="006D6765">
      <w:pPr>
        <w:pStyle w:val="Default"/>
        <w:spacing w:line="288" w:lineRule="auto"/>
        <w:rPr>
          <w:rFonts w:asciiTheme="minorHAnsi" w:hAnsiTheme="minorHAnsi"/>
        </w:rPr>
      </w:pPr>
      <w:proofErr w:type="gramStart"/>
      <w:r w:rsidRPr="006D6765">
        <w:rPr>
          <w:rFonts w:asciiTheme="minorHAnsi" w:hAnsiTheme="minorHAnsi"/>
        </w:rPr>
        <w:t>anziché:</w:t>
      </w:r>
      <w:r w:rsidR="00342650">
        <w:rPr>
          <w:rFonts w:asciiTheme="minorHAnsi" w:hAnsiTheme="minorHAnsi"/>
        </w:rPr>
        <w:t xml:space="preserve">  </w:t>
      </w:r>
      <w:r w:rsidR="003C6FE9">
        <w:rPr>
          <w:rFonts w:asciiTheme="minorHAnsi" w:hAnsiTheme="minorHAnsi"/>
        </w:rPr>
        <w:t>11</w:t>
      </w:r>
      <w:proofErr w:type="gramEnd"/>
      <w:r w:rsidR="00342650">
        <w:rPr>
          <w:rFonts w:asciiTheme="minorHAnsi" w:hAnsiTheme="minorHAnsi"/>
        </w:rPr>
        <w:t>/</w:t>
      </w:r>
      <w:r w:rsidR="009E692D">
        <w:rPr>
          <w:rFonts w:asciiTheme="minorHAnsi" w:hAnsiTheme="minorHAnsi"/>
        </w:rPr>
        <w:t>0</w:t>
      </w:r>
      <w:r w:rsidR="003C6FE9">
        <w:rPr>
          <w:rFonts w:asciiTheme="minorHAnsi" w:hAnsiTheme="minorHAnsi"/>
        </w:rPr>
        <w:t>7</w:t>
      </w:r>
      <w:r w:rsidR="00342650">
        <w:rPr>
          <w:rFonts w:asciiTheme="minorHAnsi" w:hAnsiTheme="minorHAnsi"/>
        </w:rPr>
        <w:t>/</w:t>
      </w:r>
      <w:r w:rsidRPr="006D6765">
        <w:rPr>
          <w:rFonts w:asciiTheme="minorHAnsi" w:hAnsiTheme="minorHAnsi"/>
        </w:rPr>
        <w:t>20</w:t>
      </w:r>
      <w:r w:rsidR="00A66859">
        <w:rPr>
          <w:rFonts w:asciiTheme="minorHAnsi" w:hAnsiTheme="minorHAnsi"/>
        </w:rPr>
        <w:t>2</w:t>
      </w:r>
      <w:r w:rsidR="003C6FE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h.</w:t>
      </w:r>
      <w:r w:rsidRPr="006D6765">
        <w:rPr>
          <w:rFonts w:asciiTheme="minorHAnsi" w:hAnsiTheme="minorHAnsi"/>
        </w:rPr>
        <w:t xml:space="preserve">: </w:t>
      </w:r>
      <w:r w:rsidR="003C6FE9">
        <w:rPr>
          <w:rFonts w:asciiTheme="minorHAnsi" w:hAnsiTheme="minorHAnsi"/>
        </w:rPr>
        <w:t>10:00</w:t>
      </w:r>
    </w:p>
    <w:p w14:paraId="0CDBAB0A" w14:textId="2649A60B" w:rsidR="006D6765" w:rsidRPr="00D8701F" w:rsidRDefault="003C6FE9" w:rsidP="006D6765">
      <w:pPr>
        <w:pStyle w:val="Default"/>
        <w:spacing w:line="288" w:lineRule="auto"/>
        <w:rPr>
          <w:rFonts w:asciiTheme="minorHAnsi" w:hAnsiTheme="minorHAnsi"/>
          <w:b/>
          <w:bCs/>
        </w:rPr>
      </w:pPr>
      <w:proofErr w:type="gramStart"/>
      <w:r w:rsidRPr="00D8701F">
        <w:rPr>
          <w:rFonts w:asciiTheme="minorHAnsi" w:hAnsiTheme="minorHAnsi"/>
          <w:b/>
          <w:bCs/>
        </w:rPr>
        <w:t>leggasi</w:t>
      </w:r>
      <w:r w:rsidR="006D6765" w:rsidRPr="00D8701F">
        <w:rPr>
          <w:rFonts w:asciiTheme="minorHAnsi" w:hAnsiTheme="minorHAnsi"/>
          <w:b/>
          <w:bCs/>
        </w:rPr>
        <w:t>:</w:t>
      </w:r>
      <w:r w:rsidR="00342650" w:rsidRPr="00D8701F">
        <w:rPr>
          <w:rFonts w:asciiTheme="minorHAnsi" w:hAnsiTheme="minorHAnsi"/>
          <w:b/>
          <w:bCs/>
        </w:rPr>
        <w:t xml:space="preserve"> </w:t>
      </w:r>
      <w:r w:rsidR="00122770" w:rsidRPr="00D8701F">
        <w:rPr>
          <w:rFonts w:asciiTheme="minorHAnsi" w:hAnsiTheme="minorHAnsi"/>
          <w:b/>
          <w:bCs/>
        </w:rPr>
        <w:t xml:space="preserve"> </w:t>
      </w:r>
      <w:r w:rsidR="00342650" w:rsidRPr="00D8701F">
        <w:rPr>
          <w:rFonts w:asciiTheme="minorHAnsi" w:hAnsiTheme="minorHAnsi"/>
          <w:b/>
          <w:bCs/>
        </w:rPr>
        <w:t xml:space="preserve"> </w:t>
      </w:r>
      <w:proofErr w:type="gramEnd"/>
      <w:r w:rsidR="00122770" w:rsidRPr="00D8701F">
        <w:rPr>
          <w:rFonts w:asciiTheme="minorHAnsi" w:hAnsiTheme="minorHAnsi"/>
          <w:b/>
          <w:bCs/>
        </w:rPr>
        <w:t>0</w:t>
      </w:r>
      <w:r w:rsidR="00122770" w:rsidRPr="00D8701F">
        <w:rPr>
          <w:rFonts w:asciiTheme="minorHAnsi" w:hAnsiTheme="minorHAnsi"/>
          <w:b/>
          <w:bCs/>
        </w:rPr>
        <w:t>1</w:t>
      </w:r>
      <w:r w:rsidR="00122770" w:rsidRPr="00D8701F">
        <w:rPr>
          <w:rFonts w:asciiTheme="minorHAnsi" w:hAnsiTheme="minorHAnsi"/>
          <w:b/>
          <w:bCs/>
        </w:rPr>
        <w:t>/0</w:t>
      </w:r>
      <w:r w:rsidR="00122770" w:rsidRPr="00D8701F">
        <w:rPr>
          <w:rFonts w:asciiTheme="minorHAnsi" w:hAnsiTheme="minorHAnsi"/>
          <w:b/>
          <w:bCs/>
        </w:rPr>
        <w:t>8</w:t>
      </w:r>
      <w:r w:rsidR="00122770" w:rsidRPr="00D8701F">
        <w:rPr>
          <w:rFonts w:asciiTheme="minorHAnsi" w:hAnsiTheme="minorHAnsi"/>
          <w:b/>
          <w:bCs/>
        </w:rPr>
        <w:t xml:space="preserve">/2022 </w:t>
      </w:r>
      <w:r w:rsidR="006D6765" w:rsidRPr="00D8701F">
        <w:rPr>
          <w:rFonts w:asciiTheme="minorHAnsi" w:hAnsiTheme="minorHAnsi"/>
          <w:b/>
          <w:bCs/>
        </w:rPr>
        <w:t xml:space="preserve"> h.: </w:t>
      </w:r>
      <w:r w:rsidRPr="00D8701F">
        <w:rPr>
          <w:rFonts w:asciiTheme="minorHAnsi" w:hAnsiTheme="minorHAnsi"/>
          <w:b/>
          <w:bCs/>
        </w:rPr>
        <w:t>10:00</w:t>
      </w:r>
    </w:p>
    <w:bookmarkEnd w:id="3"/>
    <w:p w14:paraId="563ADB94" w14:textId="77777777" w:rsidR="0077590B" w:rsidRPr="00812429" w:rsidRDefault="00D128AA" w:rsidP="00812429">
      <w:pPr>
        <w:pStyle w:val="Default"/>
        <w:spacing w:line="288" w:lineRule="auto"/>
        <w:ind w:left="4248" w:firstLine="708"/>
        <w:rPr>
          <w:rFonts w:asciiTheme="minorHAnsi" w:hAnsiTheme="minorHAnsi"/>
          <w:b/>
          <w:bCs/>
        </w:rPr>
      </w:pPr>
      <w:r w:rsidRPr="00812429">
        <w:rPr>
          <w:rFonts w:asciiTheme="minorHAnsi" w:hAnsiTheme="minorHAnsi"/>
          <w:b/>
          <w:bCs/>
        </w:rPr>
        <w:t>IL Consigliere Delegato</w:t>
      </w:r>
    </w:p>
    <w:p w14:paraId="12315D0E" w14:textId="265A6013" w:rsidR="00D128AA" w:rsidRPr="00812429" w:rsidRDefault="00D128AA" w:rsidP="00812429">
      <w:pPr>
        <w:pStyle w:val="Default"/>
        <w:spacing w:line="288" w:lineRule="auto"/>
        <w:ind w:left="4956"/>
        <w:rPr>
          <w:rFonts w:asciiTheme="minorHAnsi" w:hAnsiTheme="minorHAnsi"/>
          <w:b/>
          <w:bCs/>
        </w:rPr>
      </w:pPr>
      <w:r w:rsidRPr="00812429">
        <w:rPr>
          <w:rFonts w:asciiTheme="minorHAnsi" w:hAnsiTheme="minorHAnsi"/>
          <w:b/>
          <w:bCs/>
        </w:rPr>
        <w:t xml:space="preserve">Dott.  </w:t>
      </w:r>
      <w:r w:rsidR="008A6080">
        <w:rPr>
          <w:rFonts w:asciiTheme="minorHAnsi" w:hAnsiTheme="minorHAnsi"/>
          <w:b/>
          <w:bCs/>
        </w:rPr>
        <w:t>Emanuele Serina</w:t>
      </w:r>
    </w:p>
    <w:p w14:paraId="0ACB8C0D" w14:textId="77777777" w:rsidR="00D128AA" w:rsidRDefault="00D128AA" w:rsidP="006D6765">
      <w:pPr>
        <w:pStyle w:val="Default"/>
        <w:spacing w:line="288" w:lineRule="auto"/>
        <w:rPr>
          <w:sz w:val="20"/>
          <w:szCs w:val="20"/>
        </w:rPr>
      </w:pPr>
    </w:p>
    <w:p w14:paraId="09EB8167" w14:textId="473B190A" w:rsidR="00342650" w:rsidRDefault="00342650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</w:p>
    <w:p w14:paraId="54222B1E" w14:textId="4A7237B3" w:rsidR="00342650" w:rsidRDefault="00342650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</w:p>
    <w:p w14:paraId="1ACFACBD" w14:textId="2C2298EA" w:rsidR="00812429" w:rsidRPr="00812429" w:rsidRDefault="00812429" w:rsidP="00812429">
      <w:pPr>
        <w:rPr>
          <w:rFonts w:ascii="Tahoma" w:hAnsi="Tahoma" w:cs="Tahoma"/>
        </w:rPr>
      </w:pPr>
    </w:p>
    <w:p w14:paraId="46512312" w14:textId="31BB501E" w:rsidR="00812429" w:rsidRPr="00812429" w:rsidRDefault="00812429" w:rsidP="00812429">
      <w:pPr>
        <w:rPr>
          <w:rFonts w:ascii="Tahoma" w:hAnsi="Tahoma" w:cs="Tahoma"/>
        </w:rPr>
      </w:pPr>
    </w:p>
    <w:p w14:paraId="79FD5BEC" w14:textId="07BC6273" w:rsidR="00812429" w:rsidRPr="00812429" w:rsidRDefault="00812429" w:rsidP="00812429">
      <w:pPr>
        <w:rPr>
          <w:rFonts w:ascii="Tahoma" w:hAnsi="Tahoma" w:cs="Tahoma"/>
        </w:rPr>
      </w:pPr>
    </w:p>
    <w:p w14:paraId="6119970A" w14:textId="2DC43C7E" w:rsidR="00812429" w:rsidRDefault="00812429" w:rsidP="00812429">
      <w:pPr>
        <w:rPr>
          <w:rFonts w:ascii="Tahoma" w:hAnsi="Tahoma" w:cs="Tahoma"/>
          <w:color w:val="222222"/>
          <w:shd w:val="clear" w:color="auto" w:fill="FFFFFF"/>
        </w:rPr>
      </w:pPr>
    </w:p>
    <w:p w14:paraId="5C5169CA" w14:textId="0C911E1F" w:rsidR="00812429" w:rsidRPr="00812429" w:rsidRDefault="00812429" w:rsidP="00812429">
      <w:pPr>
        <w:rPr>
          <w:rFonts w:ascii="Tahoma" w:hAnsi="Tahoma" w:cs="Tahoma"/>
        </w:rPr>
      </w:pPr>
    </w:p>
    <w:sectPr w:rsidR="00812429" w:rsidRPr="00812429" w:rsidSect="009F24F5">
      <w:footerReference w:type="default" r:id="rId7"/>
      <w:pgSz w:w="11906" w:h="16838"/>
      <w:pgMar w:top="2835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B888" w14:textId="77777777" w:rsidR="00166AD8" w:rsidRDefault="00166AD8" w:rsidP="008055DF">
      <w:pPr>
        <w:spacing w:after="0" w:line="240" w:lineRule="auto"/>
      </w:pPr>
      <w:r>
        <w:separator/>
      </w:r>
    </w:p>
  </w:endnote>
  <w:endnote w:type="continuationSeparator" w:id="0">
    <w:p w14:paraId="445B4BD0" w14:textId="77777777" w:rsidR="00166AD8" w:rsidRDefault="00166AD8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71D8" w14:textId="77777777" w:rsidR="007C0808" w:rsidRDefault="007C0808">
    <w:pPr>
      <w:pStyle w:val="Pidipagina"/>
      <w:jc w:val="center"/>
    </w:pPr>
  </w:p>
  <w:p w14:paraId="602F3772" w14:textId="77777777" w:rsidR="007C0808" w:rsidRDefault="007C08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D714" w14:textId="77777777" w:rsidR="00166AD8" w:rsidRDefault="00166AD8" w:rsidP="008055DF">
      <w:pPr>
        <w:spacing w:after="0" w:line="240" w:lineRule="auto"/>
      </w:pPr>
      <w:r>
        <w:separator/>
      </w:r>
    </w:p>
  </w:footnote>
  <w:footnote w:type="continuationSeparator" w:id="0">
    <w:p w14:paraId="20EA4139" w14:textId="77777777" w:rsidR="00166AD8" w:rsidRDefault="00166AD8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3FE3FD"/>
    <w:multiLevelType w:val="hybridMultilevel"/>
    <w:tmpl w:val="FD15A4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6A7006"/>
    <w:multiLevelType w:val="hybridMultilevel"/>
    <w:tmpl w:val="920423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0D85A"/>
    <w:multiLevelType w:val="hybridMultilevel"/>
    <w:tmpl w:val="37CE5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6CA1"/>
    <w:multiLevelType w:val="hybridMultilevel"/>
    <w:tmpl w:val="150E3C04"/>
    <w:lvl w:ilvl="0" w:tplc="A7D893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617A"/>
    <w:multiLevelType w:val="hybridMultilevel"/>
    <w:tmpl w:val="C08C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9609"/>
    <w:multiLevelType w:val="hybridMultilevel"/>
    <w:tmpl w:val="D55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6892"/>
    <w:multiLevelType w:val="hybridMultilevel"/>
    <w:tmpl w:val="B07C1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E6C66B2"/>
    <w:multiLevelType w:val="hybridMultilevel"/>
    <w:tmpl w:val="74B48B9A"/>
    <w:lvl w:ilvl="0" w:tplc="3326B23C">
      <w:start w:val="1"/>
      <w:numFmt w:val="lowerLetter"/>
      <w:lvlText w:val="%1)"/>
      <w:lvlJc w:val="left"/>
      <w:pPr>
        <w:ind w:left="1077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161113">
    <w:abstractNumId w:val="14"/>
  </w:num>
  <w:num w:numId="2" w16cid:durableId="454174080">
    <w:abstractNumId w:val="6"/>
  </w:num>
  <w:num w:numId="3" w16cid:durableId="1248421814">
    <w:abstractNumId w:val="11"/>
  </w:num>
  <w:num w:numId="4" w16cid:durableId="702905226">
    <w:abstractNumId w:val="10"/>
  </w:num>
  <w:num w:numId="5" w16cid:durableId="720177264">
    <w:abstractNumId w:val="8"/>
  </w:num>
  <w:num w:numId="6" w16cid:durableId="1530099342">
    <w:abstractNumId w:val="3"/>
  </w:num>
  <w:num w:numId="7" w16cid:durableId="472063637">
    <w:abstractNumId w:val="13"/>
  </w:num>
  <w:num w:numId="8" w16cid:durableId="259293123">
    <w:abstractNumId w:val="12"/>
  </w:num>
  <w:num w:numId="9" w16cid:durableId="22363370">
    <w:abstractNumId w:val="4"/>
  </w:num>
  <w:num w:numId="10" w16cid:durableId="820002690">
    <w:abstractNumId w:val="7"/>
  </w:num>
  <w:num w:numId="11" w16cid:durableId="1665081992">
    <w:abstractNumId w:val="0"/>
  </w:num>
  <w:num w:numId="12" w16cid:durableId="164980648">
    <w:abstractNumId w:val="9"/>
  </w:num>
  <w:num w:numId="13" w16cid:durableId="1258102123">
    <w:abstractNumId w:val="2"/>
  </w:num>
  <w:num w:numId="14" w16cid:durableId="710569242">
    <w:abstractNumId w:val="5"/>
  </w:num>
  <w:num w:numId="15" w16cid:durableId="119107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D7"/>
    <w:rsid w:val="00014718"/>
    <w:rsid w:val="000226D7"/>
    <w:rsid w:val="000A475C"/>
    <w:rsid w:val="000E3493"/>
    <w:rsid w:val="000E4C8D"/>
    <w:rsid w:val="000F44B4"/>
    <w:rsid w:val="00113C8E"/>
    <w:rsid w:val="00122770"/>
    <w:rsid w:val="00166AD8"/>
    <w:rsid w:val="00195B66"/>
    <w:rsid w:val="001A4D99"/>
    <w:rsid w:val="001B0407"/>
    <w:rsid w:val="001D31C5"/>
    <w:rsid w:val="001D7555"/>
    <w:rsid w:val="001E3B5F"/>
    <w:rsid w:val="001F3A4A"/>
    <w:rsid w:val="00205EBC"/>
    <w:rsid w:val="0023107F"/>
    <w:rsid w:val="002475BC"/>
    <w:rsid w:val="00255BB6"/>
    <w:rsid w:val="00274F92"/>
    <w:rsid w:val="002750DE"/>
    <w:rsid w:val="002B19F0"/>
    <w:rsid w:val="002C1064"/>
    <w:rsid w:val="002E6607"/>
    <w:rsid w:val="002E6FFE"/>
    <w:rsid w:val="003007C7"/>
    <w:rsid w:val="0030448B"/>
    <w:rsid w:val="00341AFC"/>
    <w:rsid w:val="00342650"/>
    <w:rsid w:val="00380D6F"/>
    <w:rsid w:val="003A2FB6"/>
    <w:rsid w:val="003A66D7"/>
    <w:rsid w:val="003A7A87"/>
    <w:rsid w:val="003B034F"/>
    <w:rsid w:val="003C6FE9"/>
    <w:rsid w:val="0047646E"/>
    <w:rsid w:val="00493D21"/>
    <w:rsid w:val="004E16A0"/>
    <w:rsid w:val="004E310F"/>
    <w:rsid w:val="00524851"/>
    <w:rsid w:val="00534BD1"/>
    <w:rsid w:val="00557B15"/>
    <w:rsid w:val="00583A52"/>
    <w:rsid w:val="00584472"/>
    <w:rsid w:val="005A5934"/>
    <w:rsid w:val="005B2EBA"/>
    <w:rsid w:val="005C33C6"/>
    <w:rsid w:val="005E05D7"/>
    <w:rsid w:val="005E5019"/>
    <w:rsid w:val="005F35A3"/>
    <w:rsid w:val="00607D05"/>
    <w:rsid w:val="0061154C"/>
    <w:rsid w:val="00637329"/>
    <w:rsid w:val="006524FE"/>
    <w:rsid w:val="006732F5"/>
    <w:rsid w:val="006D5B1C"/>
    <w:rsid w:val="006D6765"/>
    <w:rsid w:val="006E1DEE"/>
    <w:rsid w:val="0070520A"/>
    <w:rsid w:val="007065F2"/>
    <w:rsid w:val="00714F2E"/>
    <w:rsid w:val="00724452"/>
    <w:rsid w:val="0076167B"/>
    <w:rsid w:val="0077590B"/>
    <w:rsid w:val="007A057E"/>
    <w:rsid w:val="007B097F"/>
    <w:rsid w:val="007C0808"/>
    <w:rsid w:val="007C1C52"/>
    <w:rsid w:val="007D48A6"/>
    <w:rsid w:val="007E5037"/>
    <w:rsid w:val="007F081F"/>
    <w:rsid w:val="007F4D3C"/>
    <w:rsid w:val="008055DF"/>
    <w:rsid w:val="00807FD9"/>
    <w:rsid w:val="00812429"/>
    <w:rsid w:val="00894D2D"/>
    <w:rsid w:val="008A6080"/>
    <w:rsid w:val="008B022B"/>
    <w:rsid w:val="008B32E2"/>
    <w:rsid w:val="008C04C8"/>
    <w:rsid w:val="008E3524"/>
    <w:rsid w:val="008F1BA8"/>
    <w:rsid w:val="008F6A58"/>
    <w:rsid w:val="009125E5"/>
    <w:rsid w:val="00915BE3"/>
    <w:rsid w:val="009642C2"/>
    <w:rsid w:val="009A2CB3"/>
    <w:rsid w:val="009A794E"/>
    <w:rsid w:val="009B0E69"/>
    <w:rsid w:val="009C6B0D"/>
    <w:rsid w:val="009D7D32"/>
    <w:rsid w:val="009E692D"/>
    <w:rsid w:val="009E7445"/>
    <w:rsid w:val="009F24F5"/>
    <w:rsid w:val="00A45B7D"/>
    <w:rsid w:val="00A51ED2"/>
    <w:rsid w:val="00A619F1"/>
    <w:rsid w:val="00A66859"/>
    <w:rsid w:val="00A70684"/>
    <w:rsid w:val="00AC6593"/>
    <w:rsid w:val="00AD02FD"/>
    <w:rsid w:val="00AD1613"/>
    <w:rsid w:val="00AD2B00"/>
    <w:rsid w:val="00AD3AAF"/>
    <w:rsid w:val="00AE10B1"/>
    <w:rsid w:val="00AE10C7"/>
    <w:rsid w:val="00AE274D"/>
    <w:rsid w:val="00AE2C0E"/>
    <w:rsid w:val="00B14C65"/>
    <w:rsid w:val="00B43657"/>
    <w:rsid w:val="00B675E5"/>
    <w:rsid w:val="00B71F66"/>
    <w:rsid w:val="00B76377"/>
    <w:rsid w:val="00B954DD"/>
    <w:rsid w:val="00BC63AB"/>
    <w:rsid w:val="00C25ECA"/>
    <w:rsid w:val="00C415AD"/>
    <w:rsid w:val="00C67D22"/>
    <w:rsid w:val="00CA6416"/>
    <w:rsid w:val="00CB7231"/>
    <w:rsid w:val="00CE35E1"/>
    <w:rsid w:val="00D128AA"/>
    <w:rsid w:val="00D8701F"/>
    <w:rsid w:val="00DA440B"/>
    <w:rsid w:val="00DE27CE"/>
    <w:rsid w:val="00DE4C72"/>
    <w:rsid w:val="00DF1C15"/>
    <w:rsid w:val="00E013F2"/>
    <w:rsid w:val="00E03273"/>
    <w:rsid w:val="00E14894"/>
    <w:rsid w:val="00E44387"/>
    <w:rsid w:val="00E5012A"/>
    <w:rsid w:val="00E9731B"/>
    <w:rsid w:val="00EB4637"/>
    <w:rsid w:val="00EB5624"/>
    <w:rsid w:val="00EC0B26"/>
    <w:rsid w:val="00ED01D5"/>
    <w:rsid w:val="00EE6382"/>
    <w:rsid w:val="00EF04F3"/>
    <w:rsid w:val="00F32E11"/>
    <w:rsid w:val="00F45257"/>
    <w:rsid w:val="00F76725"/>
    <w:rsid w:val="00F94A1B"/>
    <w:rsid w:val="00FC2978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9EF"/>
  <w15:docId w15:val="{E9ACFC4B-B0A9-4080-89B9-325DB94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C415AD"/>
    <w:rPr>
      <w:color w:val="0000FF" w:themeColor="hyperlink"/>
      <w:u w:val="single"/>
    </w:rPr>
  </w:style>
  <w:style w:type="paragraph" w:customStyle="1" w:styleId="Default">
    <w:name w:val="Default"/>
    <w:rsid w:val="006D676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Antonella Carducci</cp:lastModifiedBy>
  <cp:revision>8</cp:revision>
  <cp:lastPrinted>2020-08-03T09:23:00Z</cp:lastPrinted>
  <dcterms:created xsi:type="dcterms:W3CDTF">2021-01-26T13:43:00Z</dcterms:created>
  <dcterms:modified xsi:type="dcterms:W3CDTF">2022-06-23T12:42:00Z</dcterms:modified>
</cp:coreProperties>
</file>