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212019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212019">
        <w:rPr>
          <w:rFonts w:ascii="Calibri" w:hAnsi="Calibri"/>
          <w:sz w:val="22"/>
          <w:szCs w:val="22"/>
        </w:rPr>
        <w:t xml:space="preserve">La Fondazione IRCCS "Ca' Granda - Ospedale Maggiore Policlinico" ha la necessità di procedere all'affidamento della </w:t>
      </w:r>
      <w:r w:rsidR="0056063A" w:rsidRPr="00212019">
        <w:rPr>
          <w:rFonts w:ascii="Calibri" w:hAnsi="Calibri"/>
          <w:sz w:val="22"/>
          <w:szCs w:val="22"/>
        </w:rPr>
        <w:t xml:space="preserve">fornitura </w:t>
      </w:r>
      <w:r w:rsidR="00665F8B">
        <w:rPr>
          <w:rFonts w:ascii="Calibri" w:hAnsi="Calibri" w:cs="Arial"/>
          <w:bCs/>
          <w:sz w:val="22"/>
          <w:szCs w:val="22"/>
        </w:rPr>
        <w:t xml:space="preserve">di </w:t>
      </w:r>
      <w:r w:rsidR="00665F8B" w:rsidRPr="00922000">
        <w:rPr>
          <w:rFonts w:ascii="Calibri" w:hAnsi="Calibri" w:cs="Calibri"/>
          <w:sz w:val="22"/>
          <w:szCs w:val="22"/>
        </w:rPr>
        <w:t xml:space="preserve">un </w:t>
      </w:r>
      <w:r w:rsidR="00665F8B" w:rsidRPr="005537A9">
        <w:rPr>
          <w:rFonts w:ascii="Calibri" w:hAnsi="Calibri" w:cs="Arial"/>
          <w:sz w:val="22"/>
          <w:szCs w:val="22"/>
        </w:rPr>
        <w:t>sistema diagnostico per la tipizzazione eritrocitaria e piastrinica in biologia molecolare dei donatori di sangue e dei pazienti che presentano complessa immunizzazione BEADCHIP o equivalente</w:t>
      </w:r>
      <w:r w:rsidR="00AB3ECA" w:rsidRPr="00212019">
        <w:rPr>
          <w:rFonts w:ascii="Calibri" w:hAnsi="Calibri"/>
          <w:sz w:val="22"/>
          <w:szCs w:val="22"/>
        </w:rPr>
        <w:t xml:space="preserve">. </w:t>
      </w:r>
      <w:r w:rsidRPr="00212019">
        <w:rPr>
          <w:rFonts w:ascii="Calibri" w:hAnsi="Calibri"/>
          <w:sz w:val="22"/>
          <w:szCs w:val="22"/>
        </w:rPr>
        <w:t>A tale proposito, intende svolgere una indagine di mercato al fine di verificare il novero degli operatori economici in grado di fornire i</w:t>
      </w:r>
      <w:r w:rsidR="00150AA4" w:rsidRPr="00212019">
        <w:rPr>
          <w:rFonts w:ascii="Calibri" w:hAnsi="Calibri"/>
          <w:sz w:val="22"/>
          <w:szCs w:val="22"/>
        </w:rPr>
        <w:t>l</w:t>
      </w:r>
      <w:r w:rsidRPr="00212019">
        <w:rPr>
          <w:rFonts w:ascii="Calibri" w:hAnsi="Calibri"/>
          <w:sz w:val="22"/>
          <w:szCs w:val="22"/>
        </w:rPr>
        <w:t xml:space="preserve"> predett</w:t>
      </w:r>
      <w:r w:rsidR="00150AA4" w:rsidRPr="00212019">
        <w:rPr>
          <w:rFonts w:ascii="Calibri" w:hAnsi="Calibri"/>
          <w:sz w:val="22"/>
          <w:szCs w:val="22"/>
        </w:rPr>
        <w:t>o</w:t>
      </w:r>
      <w:r w:rsidRPr="00212019">
        <w:rPr>
          <w:rFonts w:ascii="Calibri" w:hAnsi="Calibri"/>
          <w:sz w:val="22"/>
          <w:szCs w:val="22"/>
        </w:rPr>
        <w:t xml:space="preserve"> </w:t>
      </w:r>
      <w:r w:rsidR="00150AA4" w:rsidRPr="00212019">
        <w:rPr>
          <w:rFonts w:ascii="Calibri" w:hAnsi="Calibri"/>
          <w:sz w:val="22"/>
          <w:szCs w:val="22"/>
        </w:rPr>
        <w:t>materiale</w:t>
      </w:r>
      <w:r w:rsidRPr="00212019">
        <w:rPr>
          <w:rFonts w:ascii="Calibri" w:hAnsi="Calibri"/>
          <w:sz w:val="22"/>
          <w:szCs w:val="22"/>
        </w:rPr>
        <w:t xml:space="preserve"> avent</w:t>
      </w:r>
      <w:r w:rsidR="00150AA4" w:rsidRPr="00212019">
        <w:rPr>
          <w:rFonts w:ascii="Calibri" w:hAnsi="Calibri"/>
          <w:sz w:val="22"/>
          <w:szCs w:val="22"/>
        </w:rPr>
        <w:t>e</w:t>
      </w:r>
      <w:r w:rsidRPr="00212019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</w:t>
      </w:r>
      <w:r w:rsidR="00212019" w:rsidRPr="00212019">
        <w:rPr>
          <w:rFonts w:ascii="Calibri" w:hAnsi="Calibri"/>
          <w:sz w:val="22"/>
          <w:szCs w:val="22"/>
          <w:u w:val="single"/>
        </w:rPr>
        <w:t>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56063A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PER </w:t>
      </w:r>
      <w:r w:rsidR="007B0D9C"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9FB" w:rsidRDefault="006E29FB" w:rsidP="006E1B35">
      <w:pPr>
        <w:spacing w:after="0"/>
      </w:pPr>
      <w:r>
        <w:separator/>
      </w:r>
    </w:p>
  </w:endnote>
  <w:endnote w:type="continuationSeparator" w:id="0">
    <w:p w:rsidR="006E29FB" w:rsidRDefault="006E29FB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A025EA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A025EA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9FB" w:rsidRDefault="006E29FB" w:rsidP="006E1B35">
      <w:pPr>
        <w:spacing w:after="0"/>
      </w:pPr>
      <w:r>
        <w:separator/>
      </w:r>
    </w:p>
  </w:footnote>
  <w:footnote w:type="continuationSeparator" w:id="0">
    <w:p w:rsidR="006E29FB" w:rsidRDefault="006E29FB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A025EA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A025EA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085"/>
    <w:rsid w:val="00055108"/>
    <w:rsid w:val="00070C14"/>
    <w:rsid w:val="00091A14"/>
    <w:rsid w:val="00094116"/>
    <w:rsid w:val="000D6EA6"/>
    <w:rsid w:val="000E70E9"/>
    <w:rsid w:val="00123ABC"/>
    <w:rsid w:val="00147AA9"/>
    <w:rsid w:val="00150AA4"/>
    <w:rsid w:val="00155B78"/>
    <w:rsid w:val="001738A7"/>
    <w:rsid w:val="001768CD"/>
    <w:rsid w:val="001A0D7A"/>
    <w:rsid w:val="001F22E8"/>
    <w:rsid w:val="001F7EA3"/>
    <w:rsid w:val="00202FD3"/>
    <w:rsid w:val="002075C7"/>
    <w:rsid w:val="00212019"/>
    <w:rsid w:val="002279E5"/>
    <w:rsid w:val="00247C1A"/>
    <w:rsid w:val="002513CF"/>
    <w:rsid w:val="00260414"/>
    <w:rsid w:val="00282285"/>
    <w:rsid w:val="002822F4"/>
    <w:rsid w:val="00282F20"/>
    <w:rsid w:val="002869D0"/>
    <w:rsid w:val="002920B4"/>
    <w:rsid w:val="002B0BC4"/>
    <w:rsid w:val="002B54F2"/>
    <w:rsid w:val="002C277B"/>
    <w:rsid w:val="002C4622"/>
    <w:rsid w:val="002D1649"/>
    <w:rsid w:val="00304C0D"/>
    <w:rsid w:val="00306991"/>
    <w:rsid w:val="00341A2D"/>
    <w:rsid w:val="003A0648"/>
    <w:rsid w:val="004204E0"/>
    <w:rsid w:val="00432F55"/>
    <w:rsid w:val="00452B75"/>
    <w:rsid w:val="004A4FC2"/>
    <w:rsid w:val="004B6089"/>
    <w:rsid w:val="004E3DDA"/>
    <w:rsid w:val="004E481B"/>
    <w:rsid w:val="005129F4"/>
    <w:rsid w:val="005425B5"/>
    <w:rsid w:val="0056063A"/>
    <w:rsid w:val="0058146F"/>
    <w:rsid w:val="005D51F0"/>
    <w:rsid w:val="00627D60"/>
    <w:rsid w:val="0064388E"/>
    <w:rsid w:val="00663780"/>
    <w:rsid w:val="00665F8B"/>
    <w:rsid w:val="006E1B35"/>
    <w:rsid w:val="006E29FB"/>
    <w:rsid w:val="00713B35"/>
    <w:rsid w:val="00727CAC"/>
    <w:rsid w:val="007A178F"/>
    <w:rsid w:val="007B0D9C"/>
    <w:rsid w:val="00812826"/>
    <w:rsid w:val="00827126"/>
    <w:rsid w:val="008436FC"/>
    <w:rsid w:val="008446B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3A99"/>
    <w:rsid w:val="00985E5A"/>
    <w:rsid w:val="00986535"/>
    <w:rsid w:val="009902CD"/>
    <w:rsid w:val="009C446E"/>
    <w:rsid w:val="00A025EA"/>
    <w:rsid w:val="00A32899"/>
    <w:rsid w:val="00A57155"/>
    <w:rsid w:val="00A71773"/>
    <w:rsid w:val="00AB3ECA"/>
    <w:rsid w:val="00AE1EE2"/>
    <w:rsid w:val="00B40AE6"/>
    <w:rsid w:val="00B46F86"/>
    <w:rsid w:val="00B71CB0"/>
    <w:rsid w:val="00BC3834"/>
    <w:rsid w:val="00BD0418"/>
    <w:rsid w:val="00C13F14"/>
    <w:rsid w:val="00C15461"/>
    <w:rsid w:val="00C21767"/>
    <w:rsid w:val="00C33271"/>
    <w:rsid w:val="00CA3AAA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2D61"/>
    <w:rsid w:val="00D868E7"/>
    <w:rsid w:val="00D94196"/>
    <w:rsid w:val="00DC427B"/>
    <w:rsid w:val="00DD2BA0"/>
    <w:rsid w:val="00E44BD3"/>
    <w:rsid w:val="00E452C8"/>
    <w:rsid w:val="00EE493B"/>
    <w:rsid w:val="00EE4E5D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2017-11-17T11:39:00Z</cp:lastPrinted>
  <dcterms:created xsi:type="dcterms:W3CDTF">2021-09-23T15:30:00Z</dcterms:created>
  <dcterms:modified xsi:type="dcterms:W3CDTF">2021-09-23T15:30:00Z</dcterms:modified>
</cp:coreProperties>
</file>